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567" w:tblpY="986"/>
        <w:tblW w:w="10543" w:type="dxa"/>
        <w:tblLayout w:type="fixed"/>
        <w:tblCellMar>
          <w:left w:w="70" w:type="dxa"/>
          <w:right w:w="70" w:type="dxa"/>
        </w:tblCellMar>
        <w:tblLook w:val="0000" w:firstRow="0" w:lastRow="0" w:firstColumn="0" w:lastColumn="0" w:noHBand="0" w:noVBand="0"/>
      </w:tblPr>
      <w:tblGrid>
        <w:gridCol w:w="10543"/>
      </w:tblGrid>
      <w:tr w:rsidR="009E434C" w:rsidRPr="00AF0371" w14:paraId="66CD2F45" w14:textId="77777777" w:rsidTr="007909F4">
        <w:trPr>
          <w:trHeight w:val="290"/>
        </w:trPr>
        <w:tc>
          <w:tcPr>
            <w:tcW w:w="10543" w:type="dxa"/>
          </w:tcPr>
          <w:p w14:paraId="1EBE665F" w14:textId="77777777" w:rsidR="009E434C" w:rsidRPr="00AF0371" w:rsidRDefault="009E434C" w:rsidP="007909F4">
            <w:pPr>
              <w:jc w:val="center"/>
              <w:rPr>
                <w:rFonts w:ascii="Times New Roman" w:hAnsi="Times New Roman"/>
                <w:b/>
                <w:color w:val="FF0000"/>
              </w:rPr>
            </w:pPr>
            <w:r>
              <w:rPr>
                <w:rFonts w:ascii="Times New Roman" w:hAnsi="Times New Roman"/>
                <w:b/>
                <w:noProof/>
                <w:color w:val="FF0000"/>
              </w:rPr>
              <w:drawing>
                <wp:inline distT="0" distB="0" distL="0" distR="0" wp14:anchorId="7E220234" wp14:editId="79BB88B0">
                  <wp:extent cx="6602095" cy="1134745"/>
                  <wp:effectExtent l="0" t="0" r="1905"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2095" cy="1134745"/>
                          </a:xfrm>
                          <a:prstGeom prst="rect">
                            <a:avLst/>
                          </a:prstGeom>
                          <a:noFill/>
                          <a:ln>
                            <a:noFill/>
                          </a:ln>
                        </pic:spPr>
                      </pic:pic>
                    </a:graphicData>
                  </a:graphic>
                </wp:inline>
              </w:drawing>
            </w:r>
          </w:p>
          <w:p w14:paraId="096A14EB" w14:textId="77777777" w:rsidR="009E434C" w:rsidRPr="001F1603" w:rsidRDefault="009E434C" w:rsidP="007909F4">
            <w:pPr>
              <w:jc w:val="center"/>
              <w:rPr>
                <w:rFonts w:ascii="Times New Roman" w:hAnsi="Times New Roman"/>
                <w:b/>
              </w:rPr>
            </w:pPr>
            <w:r w:rsidRPr="00AF0371">
              <w:rPr>
                <w:rFonts w:ascii="Times New Roman" w:hAnsi="Times New Roman"/>
                <w:b/>
              </w:rPr>
              <w:t>Curriculum scientifico</w:t>
            </w:r>
            <w:r>
              <w:rPr>
                <w:rFonts w:ascii="Times New Roman" w:hAnsi="Times New Roman"/>
                <w:b/>
                <w:bCs/>
                <w:iCs/>
              </w:rPr>
              <w:t xml:space="preserve">     </w:t>
            </w:r>
            <w:r w:rsidRPr="00AF0371">
              <w:rPr>
                <w:rFonts w:ascii="Times New Roman" w:hAnsi="Times New Roman"/>
                <w:b/>
                <w:bCs/>
                <w:iCs/>
              </w:rPr>
              <w:t xml:space="preserve">                                                                                                                                    </w:t>
            </w:r>
          </w:p>
          <w:p w14:paraId="45B13D02" w14:textId="77777777" w:rsidR="009E434C" w:rsidRPr="00AF0371" w:rsidRDefault="009E434C" w:rsidP="007909F4">
            <w:pPr>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0"/>
              <w:gridCol w:w="3704"/>
            </w:tblGrid>
            <w:tr w:rsidR="009E434C" w:rsidRPr="00AF0371" w14:paraId="576EE429" w14:textId="77777777" w:rsidTr="007909F4">
              <w:trPr>
                <w:trHeight w:val="444"/>
              </w:trPr>
              <w:tc>
                <w:tcPr>
                  <w:tcW w:w="6040" w:type="dxa"/>
                  <w:shd w:val="clear" w:color="auto" w:fill="auto"/>
                </w:tcPr>
                <w:p w14:paraId="3B7E5410"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ALDO CORCELLA</w:t>
                  </w:r>
                </w:p>
              </w:tc>
              <w:tc>
                <w:tcPr>
                  <w:tcW w:w="3704" w:type="dxa"/>
                  <w:vMerge w:val="restart"/>
                  <w:shd w:val="clear" w:color="auto" w:fill="auto"/>
                </w:tcPr>
                <w:p w14:paraId="786BB796" w14:textId="77777777" w:rsidR="009E434C" w:rsidRPr="00AF0371" w:rsidRDefault="009E434C" w:rsidP="00CF0561">
                  <w:pPr>
                    <w:framePr w:hSpace="141" w:wrap="around" w:vAnchor="page" w:hAnchor="page" w:x="567" w:y="986"/>
                    <w:jc w:val="center"/>
                    <w:rPr>
                      <w:rFonts w:ascii="Times New Roman" w:hAnsi="Times New Roman"/>
                    </w:rPr>
                  </w:pPr>
                  <w:r>
                    <w:rPr>
                      <w:rFonts w:ascii="Times New Roman" w:hAnsi="Times New Roman"/>
                      <w:noProof/>
                    </w:rPr>
                    <w:drawing>
                      <wp:inline distT="0" distB="0" distL="0" distR="0" wp14:anchorId="2A77B542" wp14:editId="4D717F6A">
                        <wp:extent cx="1174858" cy="160881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858" cy="1608819"/>
                                </a:xfrm>
                                <a:prstGeom prst="rect">
                                  <a:avLst/>
                                </a:prstGeom>
                                <a:noFill/>
                                <a:ln>
                                  <a:noFill/>
                                </a:ln>
                              </pic:spPr>
                            </pic:pic>
                          </a:graphicData>
                        </a:graphic>
                      </wp:inline>
                    </w:drawing>
                  </w:r>
                </w:p>
              </w:tc>
            </w:tr>
            <w:tr w:rsidR="009E434C" w:rsidRPr="00AF0371" w14:paraId="55A7D234" w14:textId="77777777" w:rsidTr="007909F4">
              <w:trPr>
                <w:trHeight w:val="975"/>
              </w:trPr>
              <w:tc>
                <w:tcPr>
                  <w:tcW w:w="6040" w:type="dxa"/>
                  <w:shd w:val="clear" w:color="auto" w:fill="auto"/>
                </w:tcPr>
                <w:p w14:paraId="5433DDAC" w14:textId="77777777" w:rsidR="009E434C" w:rsidRDefault="009E434C" w:rsidP="00CF0561">
                  <w:pPr>
                    <w:framePr w:hSpace="141" w:wrap="around" w:vAnchor="page" w:hAnchor="page" w:x="567" w:y="986"/>
                    <w:rPr>
                      <w:rFonts w:ascii="Times New Roman" w:hAnsi="Times New Roman"/>
                    </w:rPr>
                  </w:pPr>
                  <w:r w:rsidRPr="00AF0371">
                    <w:rPr>
                      <w:rFonts w:ascii="Times New Roman" w:hAnsi="Times New Roman"/>
                    </w:rPr>
                    <w:t>TEL</w:t>
                  </w:r>
                  <w:r>
                    <w:rPr>
                      <w:rFonts w:ascii="Times New Roman" w:hAnsi="Times New Roman"/>
                    </w:rPr>
                    <w:t>.</w:t>
                  </w:r>
                  <w:r w:rsidRPr="00AF0371">
                    <w:rPr>
                      <w:rFonts w:ascii="Times New Roman" w:hAnsi="Times New Roman"/>
                    </w:rPr>
                    <w:t xml:space="preserve"> </w:t>
                  </w:r>
                </w:p>
                <w:p w14:paraId="64CBF516" w14:textId="77777777" w:rsidR="009E434C" w:rsidRDefault="009E434C" w:rsidP="00CF0561">
                  <w:pPr>
                    <w:framePr w:hSpace="141" w:wrap="around" w:vAnchor="page" w:hAnchor="page" w:x="567" w:y="986"/>
                    <w:rPr>
                      <w:rFonts w:ascii="Times New Roman" w:hAnsi="Times New Roman"/>
                    </w:rPr>
                  </w:pPr>
                  <w:r>
                    <w:rPr>
                      <w:rFonts w:ascii="Times New Roman" w:hAnsi="Times New Roman"/>
                    </w:rPr>
                    <w:t>0835351449</w:t>
                  </w:r>
                </w:p>
                <w:p w14:paraId="7F863284"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0971202483</w:t>
                  </w:r>
                </w:p>
              </w:tc>
              <w:tc>
                <w:tcPr>
                  <w:tcW w:w="3704" w:type="dxa"/>
                  <w:vMerge/>
                  <w:shd w:val="clear" w:color="auto" w:fill="auto"/>
                </w:tcPr>
                <w:p w14:paraId="5A4CF6E0" w14:textId="77777777" w:rsidR="009E434C" w:rsidRPr="00AF0371" w:rsidRDefault="009E434C" w:rsidP="00CF0561">
                  <w:pPr>
                    <w:framePr w:hSpace="141" w:wrap="around" w:vAnchor="page" w:hAnchor="page" w:x="567" w:y="986"/>
                    <w:rPr>
                      <w:rFonts w:ascii="Times New Roman" w:hAnsi="Times New Roman"/>
                    </w:rPr>
                  </w:pPr>
                </w:p>
              </w:tc>
            </w:tr>
            <w:tr w:rsidR="009E434C" w:rsidRPr="00AF0371" w14:paraId="0FC1BA02" w14:textId="77777777" w:rsidTr="007909F4">
              <w:trPr>
                <w:trHeight w:val="421"/>
              </w:trPr>
              <w:tc>
                <w:tcPr>
                  <w:tcW w:w="6040" w:type="dxa"/>
                  <w:shd w:val="clear" w:color="auto" w:fill="auto"/>
                </w:tcPr>
                <w:p w14:paraId="22380523"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MOB. 3204608782</w:t>
                  </w:r>
                </w:p>
              </w:tc>
              <w:tc>
                <w:tcPr>
                  <w:tcW w:w="3704" w:type="dxa"/>
                  <w:vMerge/>
                  <w:shd w:val="clear" w:color="auto" w:fill="auto"/>
                </w:tcPr>
                <w:p w14:paraId="5A29C6F0" w14:textId="77777777" w:rsidR="009E434C" w:rsidRPr="00AF0371" w:rsidRDefault="009E434C" w:rsidP="00CF0561">
                  <w:pPr>
                    <w:framePr w:hSpace="141" w:wrap="around" w:vAnchor="page" w:hAnchor="page" w:x="567" w:y="986"/>
                    <w:rPr>
                      <w:rFonts w:ascii="Times New Roman" w:hAnsi="Times New Roman"/>
                    </w:rPr>
                  </w:pPr>
                </w:p>
              </w:tc>
            </w:tr>
            <w:tr w:rsidR="009E434C" w:rsidRPr="00AF0371" w14:paraId="6BFF7126" w14:textId="77777777" w:rsidTr="007909F4">
              <w:trPr>
                <w:trHeight w:val="413"/>
              </w:trPr>
              <w:tc>
                <w:tcPr>
                  <w:tcW w:w="6040" w:type="dxa"/>
                  <w:shd w:val="clear" w:color="auto" w:fill="auto"/>
                </w:tcPr>
                <w:p w14:paraId="1609A9E2"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E-MAIL aldo.corcella@unibas.it</w:t>
                  </w:r>
                </w:p>
              </w:tc>
              <w:tc>
                <w:tcPr>
                  <w:tcW w:w="3704" w:type="dxa"/>
                  <w:vMerge/>
                  <w:shd w:val="clear" w:color="auto" w:fill="auto"/>
                </w:tcPr>
                <w:p w14:paraId="0BC6FDB3" w14:textId="77777777" w:rsidR="009E434C" w:rsidRPr="00AF0371" w:rsidRDefault="009E434C" w:rsidP="00CF0561">
                  <w:pPr>
                    <w:framePr w:hSpace="141" w:wrap="around" w:vAnchor="page" w:hAnchor="page" w:x="567" w:y="986"/>
                    <w:rPr>
                      <w:rFonts w:ascii="Times New Roman" w:hAnsi="Times New Roman"/>
                    </w:rPr>
                  </w:pPr>
                </w:p>
              </w:tc>
            </w:tr>
            <w:tr w:rsidR="009E434C" w:rsidRPr="00AF0371" w14:paraId="3D291595" w14:textId="77777777" w:rsidTr="007909F4">
              <w:trPr>
                <w:trHeight w:val="420"/>
              </w:trPr>
              <w:tc>
                <w:tcPr>
                  <w:tcW w:w="6040" w:type="dxa"/>
                  <w:shd w:val="clear" w:color="auto" w:fill="auto"/>
                </w:tcPr>
                <w:p w14:paraId="41A4B6B1"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WEB:</w:t>
                  </w:r>
                </w:p>
              </w:tc>
              <w:tc>
                <w:tcPr>
                  <w:tcW w:w="3704" w:type="dxa"/>
                  <w:vMerge/>
                  <w:shd w:val="clear" w:color="auto" w:fill="auto"/>
                </w:tcPr>
                <w:p w14:paraId="67016FC0" w14:textId="77777777" w:rsidR="009E434C" w:rsidRPr="00AF0371" w:rsidRDefault="009E434C" w:rsidP="00CF0561">
                  <w:pPr>
                    <w:framePr w:hSpace="141" w:wrap="around" w:vAnchor="page" w:hAnchor="page" w:x="567" w:y="986"/>
                    <w:rPr>
                      <w:rFonts w:ascii="Times New Roman" w:hAnsi="Times New Roman"/>
                    </w:rPr>
                  </w:pPr>
                </w:p>
              </w:tc>
            </w:tr>
            <w:tr w:rsidR="009E434C" w:rsidRPr="00AF0371" w14:paraId="3230AB60" w14:textId="77777777" w:rsidTr="007909F4">
              <w:trPr>
                <w:trHeight w:val="417"/>
              </w:trPr>
              <w:tc>
                <w:tcPr>
                  <w:tcW w:w="9744" w:type="dxa"/>
                  <w:gridSpan w:val="2"/>
                  <w:shd w:val="clear" w:color="auto" w:fill="auto"/>
                </w:tcPr>
                <w:p w14:paraId="6C2DC021"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CURRICULUM</w:t>
                  </w:r>
                  <w:r w:rsidRPr="00AF0371">
                    <w:rPr>
                      <w:rFonts w:ascii="Times New Roman" w:eastAsia="MS Mincho" w:hAnsi="Times New Roman"/>
                    </w:rPr>
                    <w:t> </w:t>
                  </w:r>
                  <w:r w:rsidRPr="00AF0371">
                    <w:rPr>
                      <w:rFonts w:ascii="Times New Roman" w:hAnsi="Times New Roman"/>
                    </w:rPr>
                    <w:t>SCIENTIFICO/SCIENTIFIC CURRICULUM</w:t>
                  </w:r>
                </w:p>
              </w:tc>
            </w:tr>
            <w:tr w:rsidR="009E434C" w:rsidRPr="00AF0371" w14:paraId="7A5B7BFE" w14:textId="77777777" w:rsidTr="007909F4">
              <w:trPr>
                <w:trHeight w:val="1021"/>
              </w:trPr>
              <w:tc>
                <w:tcPr>
                  <w:tcW w:w="9744" w:type="dxa"/>
                  <w:gridSpan w:val="2"/>
                  <w:shd w:val="clear" w:color="auto" w:fill="auto"/>
                </w:tcPr>
                <w:p w14:paraId="102B3F3F"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Aldo Corcella è specialista di storiografia e retorica greche. La sua ricerca attuale verte soprattutto su:</w:t>
                  </w:r>
                </w:p>
                <w:p w14:paraId="6625FE4B"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 Erodoto e Tucidide</w:t>
                  </w:r>
                </w:p>
                <w:p w14:paraId="5A997C1B" w14:textId="77777777" w:rsidR="009E434C" w:rsidRDefault="009E434C" w:rsidP="00CF0561">
                  <w:pPr>
                    <w:framePr w:hSpace="141" w:wrap="around" w:vAnchor="page" w:hAnchor="page" w:x="567" w:y="986"/>
                    <w:rPr>
                      <w:rFonts w:ascii="Times New Roman" w:hAnsi="Times New Roman"/>
                    </w:rPr>
                  </w:pPr>
                  <w:r w:rsidRPr="00AF0371">
                    <w:rPr>
                      <w:rFonts w:ascii="Times New Roman" w:hAnsi="Times New Roman"/>
                    </w:rPr>
                    <w:t>- la scuola di Gaza e la sua fortuna</w:t>
                  </w:r>
                </w:p>
                <w:p w14:paraId="4D3AF11F" w14:textId="77777777" w:rsidR="009E434C" w:rsidRDefault="009E434C" w:rsidP="00CF0561">
                  <w:pPr>
                    <w:framePr w:hSpace="141" w:wrap="around" w:vAnchor="page" w:hAnchor="page" w:x="567" w:y="986"/>
                    <w:rPr>
                      <w:rFonts w:ascii="Times New Roman" w:hAnsi="Times New Roman"/>
                    </w:rPr>
                  </w:pPr>
                  <w:r>
                    <w:rPr>
                      <w:rFonts w:ascii="Times New Roman" w:hAnsi="Times New Roman"/>
                    </w:rPr>
                    <w:t>- storia degli studi classici e fortuna dell'antico</w:t>
                  </w:r>
                </w:p>
                <w:p w14:paraId="69411FE1" w14:textId="77777777" w:rsidR="009E434C" w:rsidRDefault="009E434C" w:rsidP="00CF0561">
                  <w:pPr>
                    <w:framePr w:hSpace="141" w:wrap="around" w:vAnchor="page" w:hAnchor="page" w:x="567" w:y="986"/>
                    <w:rPr>
                      <w:rFonts w:ascii="Times New Roman" w:hAnsi="Times New Roman"/>
                    </w:rPr>
                  </w:pPr>
                </w:p>
                <w:p w14:paraId="0270F0FB" w14:textId="77777777" w:rsidR="009E434C" w:rsidRDefault="009E434C" w:rsidP="00CF0561">
                  <w:pPr>
                    <w:framePr w:hSpace="141" w:wrap="around" w:vAnchor="page" w:hAnchor="page" w:x="567" w:y="986"/>
                    <w:rPr>
                      <w:rFonts w:ascii="Times New Roman" w:hAnsi="Times New Roman"/>
                    </w:rPr>
                  </w:pPr>
                  <w:r>
                    <w:rPr>
                      <w:rFonts w:ascii="Times New Roman" w:hAnsi="Times New Roman"/>
                    </w:rPr>
                    <w:t>Aldo Corcella is a specialist of ancient Greek historiography and rhetoric. He is especially researching on:</w:t>
                  </w:r>
                </w:p>
                <w:p w14:paraId="41D9726C" w14:textId="77777777" w:rsidR="009E434C" w:rsidRDefault="009E434C" w:rsidP="00CF0561">
                  <w:pPr>
                    <w:framePr w:hSpace="141" w:wrap="around" w:vAnchor="page" w:hAnchor="page" w:x="567" w:y="986"/>
                    <w:rPr>
                      <w:rFonts w:ascii="Times New Roman" w:hAnsi="Times New Roman"/>
                    </w:rPr>
                  </w:pPr>
                  <w:r>
                    <w:rPr>
                      <w:rFonts w:ascii="Times New Roman" w:hAnsi="Times New Roman"/>
                    </w:rPr>
                    <w:t>- Herodotus and Thucydides</w:t>
                  </w:r>
                </w:p>
                <w:p w14:paraId="4E077DA4" w14:textId="77777777" w:rsidR="009E434C" w:rsidRDefault="009E434C" w:rsidP="00CF0561">
                  <w:pPr>
                    <w:framePr w:hSpace="141" w:wrap="around" w:vAnchor="page" w:hAnchor="page" w:x="567" w:y="986"/>
                    <w:rPr>
                      <w:rFonts w:ascii="Times New Roman" w:hAnsi="Times New Roman"/>
                    </w:rPr>
                  </w:pPr>
                  <w:r>
                    <w:rPr>
                      <w:rFonts w:ascii="Times New Roman" w:hAnsi="Times New Roman"/>
                    </w:rPr>
                    <w:t>- The School of Gaza and its fortune</w:t>
                  </w:r>
                </w:p>
                <w:p w14:paraId="106BD658" w14:textId="77777777" w:rsidR="009E434C" w:rsidRPr="00AF0371" w:rsidRDefault="009E434C" w:rsidP="00CF0561">
                  <w:pPr>
                    <w:framePr w:hSpace="141" w:wrap="around" w:vAnchor="page" w:hAnchor="page" w:x="567" w:y="986"/>
                    <w:rPr>
                      <w:rFonts w:ascii="Times New Roman" w:hAnsi="Times New Roman"/>
                    </w:rPr>
                  </w:pPr>
                  <w:r>
                    <w:rPr>
                      <w:rFonts w:ascii="Times New Roman" w:hAnsi="Times New Roman"/>
                    </w:rPr>
                    <w:t>- History of classical scholarship and classical heritage</w:t>
                  </w:r>
                </w:p>
                <w:p w14:paraId="140AB8AD" w14:textId="77777777" w:rsidR="009E434C" w:rsidRPr="00AF0371" w:rsidRDefault="009E434C" w:rsidP="00CF0561">
                  <w:pPr>
                    <w:framePr w:hSpace="141" w:wrap="around" w:vAnchor="page" w:hAnchor="page" w:x="567" w:y="986"/>
                    <w:rPr>
                      <w:rFonts w:ascii="Times New Roman" w:hAnsi="Times New Roman"/>
                    </w:rPr>
                  </w:pPr>
                </w:p>
              </w:tc>
            </w:tr>
            <w:tr w:rsidR="009E434C" w:rsidRPr="00AF0371" w14:paraId="015A9296" w14:textId="77777777" w:rsidTr="007909F4">
              <w:trPr>
                <w:trHeight w:val="505"/>
              </w:trPr>
              <w:tc>
                <w:tcPr>
                  <w:tcW w:w="9744" w:type="dxa"/>
                  <w:gridSpan w:val="2"/>
                  <w:shd w:val="clear" w:color="auto" w:fill="auto"/>
                </w:tcPr>
                <w:p w14:paraId="22B0B37D" w14:textId="77777777" w:rsidR="009E434C" w:rsidRDefault="009E434C" w:rsidP="00CF0561">
                  <w:pPr>
                    <w:framePr w:hSpace="141" w:wrap="around" w:vAnchor="page" w:hAnchor="page" w:x="567" w:y="986"/>
                    <w:rPr>
                      <w:rFonts w:ascii="Times New Roman" w:hAnsi="Times New Roman"/>
                    </w:rPr>
                  </w:pPr>
                  <w:r w:rsidRPr="00AF0371">
                    <w:rPr>
                      <w:rFonts w:ascii="Times New Roman" w:hAnsi="Times New Roman"/>
                    </w:rPr>
                    <w:t>PUBBLICAZIONI/PAPERS</w:t>
                  </w:r>
                </w:p>
                <w:p w14:paraId="6FE291C2" w14:textId="77777777" w:rsidR="009E434C" w:rsidRDefault="009E434C" w:rsidP="00CF0561">
                  <w:pPr>
                    <w:framePr w:hSpace="141" w:wrap="around" w:vAnchor="page" w:hAnchor="page" w:x="567" w:y="986"/>
                    <w:rPr>
                      <w:rFonts w:ascii="Times New Roman" w:hAnsi="Times New Roman"/>
                      <w:b/>
                    </w:rPr>
                  </w:pPr>
                  <w:r>
                    <w:rPr>
                      <w:rFonts w:ascii="Times New Roman" w:hAnsi="Times New Roman"/>
                      <w:b/>
                    </w:rPr>
                    <w:t>Vedi elenco in calce / See list below</w:t>
                  </w:r>
                </w:p>
                <w:p w14:paraId="61FEA707" w14:textId="77777777" w:rsidR="009E434C" w:rsidRPr="001F1603" w:rsidRDefault="009E434C" w:rsidP="00CF0561">
                  <w:pPr>
                    <w:framePr w:hSpace="141" w:wrap="around" w:vAnchor="page" w:hAnchor="page" w:x="567" w:y="986"/>
                    <w:rPr>
                      <w:rFonts w:ascii="Times New Roman" w:hAnsi="Times New Roman"/>
                      <w:b/>
                    </w:rPr>
                  </w:pPr>
                </w:p>
              </w:tc>
            </w:tr>
            <w:tr w:rsidR="009E434C" w:rsidRPr="00AF0371" w14:paraId="09CAAB13" w14:textId="77777777" w:rsidTr="007909F4">
              <w:trPr>
                <w:trHeight w:hRule="exact" w:val="10"/>
              </w:trPr>
              <w:tc>
                <w:tcPr>
                  <w:tcW w:w="9744" w:type="dxa"/>
                  <w:gridSpan w:val="2"/>
                  <w:shd w:val="clear" w:color="auto" w:fill="auto"/>
                </w:tcPr>
                <w:p w14:paraId="0AB62C35" w14:textId="77777777" w:rsidR="009E434C" w:rsidRPr="007D65E3" w:rsidRDefault="009E434C" w:rsidP="00CF0561">
                  <w:pPr>
                    <w:framePr w:hSpace="141" w:wrap="around" w:vAnchor="page" w:hAnchor="page" w:x="567" w:y="986"/>
                    <w:rPr>
                      <w:rFonts w:ascii="Times New Roman" w:hAnsi="Times New Roman"/>
                      <w:b/>
                    </w:rPr>
                  </w:pPr>
                  <w:r w:rsidRPr="007D65E3">
                    <w:rPr>
                      <w:rFonts w:ascii="Times New Roman" w:hAnsi="Times New Roman"/>
                      <w:b/>
                    </w:rPr>
                    <w:t>Vedi elenco in calce</w:t>
                  </w:r>
                  <w:r>
                    <w:rPr>
                      <w:rFonts w:ascii="Times New Roman" w:hAnsi="Times New Roman"/>
                      <w:b/>
                    </w:rPr>
                    <w:t xml:space="preserve"> / See list below</w:t>
                  </w:r>
                </w:p>
              </w:tc>
            </w:tr>
            <w:tr w:rsidR="009E434C" w:rsidRPr="00AF0371" w14:paraId="24CA1FC3" w14:textId="77777777" w:rsidTr="007909F4">
              <w:trPr>
                <w:trHeight w:val="357"/>
              </w:trPr>
              <w:tc>
                <w:tcPr>
                  <w:tcW w:w="9744" w:type="dxa"/>
                  <w:gridSpan w:val="2"/>
                  <w:shd w:val="clear" w:color="auto" w:fill="auto"/>
                </w:tcPr>
                <w:p w14:paraId="3F11B143" w14:textId="77777777" w:rsidR="009E434C" w:rsidRPr="00AF0371" w:rsidRDefault="009E434C" w:rsidP="00CF0561">
                  <w:pPr>
                    <w:framePr w:hSpace="141" w:wrap="around" w:vAnchor="page" w:hAnchor="page" w:x="567" w:y="986"/>
                    <w:rPr>
                      <w:rFonts w:ascii="Times New Roman" w:hAnsi="Times New Roman"/>
                    </w:rPr>
                  </w:pPr>
                  <w:r w:rsidRPr="00AF0371">
                    <w:rPr>
                      <w:rFonts w:ascii="Times New Roman" w:hAnsi="Times New Roman"/>
                    </w:rPr>
                    <w:t>CORSI/COURSES:</w:t>
                  </w:r>
                </w:p>
              </w:tc>
            </w:tr>
            <w:tr w:rsidR="008C2EAC" w:rsidRPr="00AF0371" w14:paraId="6F446458" w14:textId="77777777" w:rsidTr="007909F4">
              <w:trPr>
                <w:trHeight w:val="420"/>
              </w:trPr>
              <w:tc>
                <w:tcPr>
                  <w:tcW w:w="9744" w:type="dxa"/>
                  <w:gridSpan w:val="2"/>
                  <w:shd w:val="clear" w:color="auto" w:fill="auto"/>
                </w:tcPr>
                <w:p w14:paraId="7931317C" w14:textId="59D395B3" w:rsidR="008C2EAC" w:rsidRPr="00AF0371" w:rsidRDefault="008C2EAC" w:rsidP="00CF0561">
                  <w:pPr>
                    <w:framePr w:hSpace="141" w:wrap="around" w:vAnchor="page" w:hAnchor="page" w:x="567" w:y="986"/>
                    <w:rPr>
                      <w:rFonts w:ascii="Times New Roman" w:hAnsi="Times New Roman"/>
                    </w:rPr>
                  </w:pPr>
                  <w:r>
                    <w:rPr>
                      <w:rFonts w:ascii="Times New Roman" w:hAnsi="Times New Roman"/>
                    </w:rPr>
                    <w:t>Storia della Tradizione Classica/History of Classical Tradition (OBC, Matera)</w:t>
                  </w:r>
                </w:p>
              </w:tc>
            </w:tr>
            <w:tr w:rsidR="008C2EAC" w:rsidRPr="00AF0371" w14:paraId="4C856602" w14:textId="77777777" w:rsidTr="007909F4">
              <w:trPr>
                <w:trHeight w:val="412"/>
              </w:trPr>
              <w:tc>
                <w:tcPr>
                  <w:tcW w:w="9744" w:type="dxa"/>
                  <w:gridSpan w:val="2"/>
                  <w:shd w:val="clear" w:color="auto" w:fill="auto"/>
                </w:tcPr>
                <w:p w14:paraId="2DCA7F61" w14:textId="77777777" w:rsidR="008C2EAC" w:rsidRPr="00AF0371" w:rsidRDefault="008C2EAC" w:rsidP="00CF0561">
                  <w:pPr>
                    <w:framePr w:hSpace="141" w:wrap="around" w:vAnchor="page" w:hAnchor="page" w:x="567" w:y="986"/>
                    <w:rPr>
                      <w:rFonts w:ascii="Times New Roman" w:hAnsi="Times New Roman"/>
                    </w:rPr>
                  </w:pPr>
                  <w:r w:rsidRPr="00AF0371">
                    <w:rPr>
                      <w:rFonts w:ascii="Times New Roman" w:hAnsi="Times New Roman"/>
                    </w:rPr>
                    <w:t>Lingua e letteratura greca</w:t>
                  </w:r>
                  <w:r>
                    <w:rPr>
                      <w:rFonts w:ascii="Times New Roman" w:hAnsi="Times New Roman"/>
                    </w:rPr>
                    <w:t xml:space="preserve"> / Greek Language and literature</w:t>
                  </w:r>
                  <w:r w:rsidRPr="00AF0371">
                    <w:rPr>
                      <w:rFonts w:ascii="Times New Roman" w:hAnsi="Times New Roman"/>
                    </w:rPr>
                    <w:t xml:space="preserve">  (ASA, Matera)</w:t>
                  </w:r>
                </w:p>
              </w:tc>
            </w:tr>
            <w:tr w:rsidR="008C2EAC" w:rsidRPr="00AF0371" w14:paraId="0DDA8D60" w14:textId="77777777" w:rsidTr="007909F4">
              <w:trPr>
                <w:trHeight w:val="416"/>
              </w:trPr>
              <w:tc>
                <w:tcPr>
                  <w:tcW w:w="9744" w:type="dxa"/>
                  <w:gridSpan w:val="2"/>
                  <w:shd w:val="clear" w:color="auto" w:fill="auto"/>
                </w:tcPr>
                <w:p w14:paraId="34A7364A" w14:textId="77777777" w:rsidR="008C2EAC" w:rsidRPr="00AF0371" w:rsidRDefault="008C2EAC" w:rsidP="00CF0561">
                  <w:pPr>
                    <w:framePr w:hSpace="141" w:wrap="around" w:vAnchor="page" w:hAnchor="page" w:x="567" w:y="986"/>
                    <w:rPr>
                      <w:rFonts w:ascii="Times New Roman" w:hAnsi="Times New Roman"/>
                    </w:rPr>
                  </w:pPr>
                  <w:r>
                    <w:rPr>
                      <w:rFonts w:ascii="Times New Roman" w:hAnsi="Times New Roman"/>
                    </w:rPr>
                    <w:t>Esegesi delle fonti / Interpretation of ancient sources (ASA, Matera)</w:t>
                  </w:r>
                </w:p>
              </w:tc>
            </w:tr>
            <w:tr w:rsidR="008C2EAC" w:rsidRPr="00AF0371" w14:paraId="69E0BF18" w14:textId="77777777" w:rsidTr="007909F4">
              <w:trPr>
                <w:trHeight w:val="412"/>
              </w:trPr>
              <w:tc>
                <w:tcPr>
                  <w:tcW w:w="9744" w:type="dxa"/>
                  <w:gridSpan w:val="2"/>
                  <w:shd w:val="clear" w:color="auto" w:fill="auto"/>
                </w:tcPr>
                <w:p w14:paraId="146E6336" w14:textId="77777777" w:rsidR="008C2EAC" w:rsidRPr="00AF0371" w:rsidRDefault="008C2EAC" w:rsidP="00CF0561">
                  <w:pPr>
                    <w:framePr w:hSpace="141" w:wrap="around" w:vAnchor="page" w:hAnchor="page" w:x="567" w:y="986"/>
                    <w:rPr>
                      <w:rFonts w:ascii="Times New Roman" w:hAnsi="Times New Roman"/>
                    </w:rPr>
                  </w:pPr>
                  <w:r>
                    <w:rPr>
                      <w:rFonts w:ascii="Times New Roman" w:hAnsi="Times New Roman"/>
                    </w:rPr>
                    <w:t>Filologia Classica / Classical Philology (FCM</w:t>
                  </w:r>
                  <w:r w:rsidRPr="00AF0371">
                    <w:rPr>
                      <w:rFonts w:ascii="Times New Roman" w:hAnsi="Times New Roman"/>
                    </w:rPr>
                    <w:t>, Potenza)</w:t>
                  </w:r>
                </w:p>
              </w:tc>
            </w:tr>
            <w:tr w:rsidR="008C2EAC" w:rsidRPr="00AF0371" w14:paraId="18BFA406" w14:textId="77777777" w:rsidTr="007909F4">
              <w:trPr>
                <w:trHeight w:val="1021"/>
              </w:trPr>
              <w:tc>
                <w:tcPr>
                  <w:tcW w:w="9744" w:type="dxa"/>
                  <w:gridSpan w:val="2"/>
                  <w:shd w:val="clear" w:color="auto" w:fill="auto"/>
                </w:tcPr>
                <w:p w14:paraId="150F3E09" w14:textId="77777777" w:rsidR="008C2EAC" w:rsidRDefault="008C2EAC" w:rsidP="00CF0561">
                  <w:pPr>
                    <w:framePr w:hSpace="141" w:wrap="around" w:vAnchor="page" w:hAnchor="page" w:x="567" w:y="986"/>
                    <w:rPr>
                      <w:rFonts w:ascii="Times New Roman" w:hAnsi="Times New Roman"/>
                    </w:rPr>
                  </w:pPr>
                </w:p>
                <w:p w14:paraId="04CBA57B" w14:textId="77777777" w:rsidR="008C2EAC" w:rsidRPr="00AF0371" w:rsidRDefault="008C2EAC" w:rsidP="00CF0561">
                  <w:pPr>
                    <w:framePr w:hSpace="141" w:wrap="around" w:vAnchor="page" w:hAnchor="page" w:x="567" w:y="986"/>
                    <w:rPr>
                      <w:rFonts w:ascii="Times New Roman" w:hAnsi="Times New Roman"/>
                    </w:rPr>
                  </w:pPr>
                  <w:r w:rsidRPr="00AF0371">
                    <w:rPr>
                      <w:rFonts w:ascii="Times New Roman" w:hAnsi="Times New Roman"/>
                    </w:rPr>
                    <w:t>ORARIO E SEDE DI RICEVIMENTO:</w:t>
                  </w:r>
                </w:p>
                <w:p w14:paraId="13981ABB" w14:textId="77777777" w:rsidR="008C2EAC" w:rsidRPr="00AF0371" w:rsidRDefault="008C2EAC" w:rsidP="00CF0561">
                  <w:pPr>
                    <w:framePr w:hSpace="141" w:wrap="around" w:vAnchor="page" w:hAnchor="page" w:x="567" w:y="986"/>
                    <w:rPr>
                      <w:rFonts w:ascii="Times New Roman" w:hAnsi="Times New Roman"/>
                    </w:rPr>
                  </w:pPr>
                  <w:r w:rsidRPr="00AF0371">
                    <w:rPr>
                      <w:rFonts w:ascii="Times New Roman" w:hAnsi="Times New Roman"/>
                    </w:rPr>
                    <w:t>Potenza Francioso: dopo le lezioni (vedi orari)</w:t>
                  </w:r>
                  <w:r>
                    <w:rPr>
                      <w:rFonts w:ascii="Times New Roman" w:hAnsi="Times New Roman"/>
                    </w:rPr>
                    <w:t xml:space="preserve"> / after each class (see timetable)</w:t>
                  </w:r>
                </w:p>
                <w:p w14:paraId="4D463081" w14:textId="77777777" w:rsidR="008C2EAC" w:rsidRPr="00AF0371" w:rsidRDefault="008C2EAC" w:rsidP="00CF0561">
                  <w:pPr>
                    <w:framePr w:hSpace="141" w:wrap="around" w:vAnchor="page" w:hAnchor="page" w:x="567" w:y="986"/>
                    <w:rPr>
                      <w:rFonts w:ascii="Times New Roman" w:hAnsi="Times New Roman"/>
                    </w:rPr>
                  </w:pPr>
                  <w:r w:rsidRPr="00AF0371">
                    <w:rPr>
                      <w:rFonts w:ascii="Times New Roman" w:hAnsi="Times New Roman"/>
                    </w:rPr>
                    <w:t>Matera S. Rocco: dopo le lezioni (vedi orari)</w:t>
                  </w:r>
                  <w:r>
                    <w:rPr>
                      <w:rFonts w:ascii="Times New Roman" w:hAnsi="Times New Roman"/>
                    </w:rPr>
                    <w:t xml:space="preserve"> / after each class (see timetable)</w:t>
                  </w:r>
                </w:p>
              </w:tc>
            </w:tr>
            <w:tr w:rsidR="008C2EAC" w:rsidRPr="00AF0371" w14:paraId="2E6E3383" w14:textId="77777777" w:rsidTr="007909F4">
              <w:trPr>
                <w:trHeight w:val="528"/>
              </w:trPr>
              <w:tc>
                <w:tcPr>
                  <w:tcW w:w="9744" w:type="dxa"/>
                  <w:gridSpan w:val="2"/>
                  <w:shd w:val="clear" w:color="auto" w:fill="auto"/>
                </w:tcPr>
                <w:p w14:paraId="0B0447E2" w14:textId="77777777" w:rsidR="008C2EAC" w:rsidRDefault="008C2EAC" w:rsidP="00CF0561">
                  <w:pPr>
                    <w:framePr w:hSpace="141" w:wrap="around" w:vAnchor="page" w:hAnchor="page" w:x="567" w:y="986"/>
                    <w:rPr>
                      <w:rFonts w:ascii="Times New Roman" w:hAnsi="Times New Roman"/>
                    </w:rPr>
                  </w:pPr>
                </w:p>
                <w:p w14:paraId="3E466A71" w14:textId="77777777" w:rsidR="008C2EAC" w:rsidRPr="00AF0371" w:rsidRDefault="008C2EAC" w:rsidP="00CF0561">
                  <w:pPr>
                    <w:framePr w:hSpace="141" w:wrap="around" w:vAnchor="page" w:hAnchor="page" w:x="567" w:y="986"/>
                    <w:rPr>
                      <w:rFonts w:ascii="Times New Roman" w:hAnsi="Times New Roman"/>
                    </w:rPr>
                  </w:pPr>
                  <w:r w:rsidRPr="00AF0371">
                    <w:rPr>
                      <w:rFonts w:ascii="Times New Roman" w:hAnsi="Times New Roman"/>
                    </w:rPr>
                    <w:t>Altri orari previo appuntamento / Other times by appointment</w:t>
                  </w:r>
                </w:p>
              </w:tc>
            </w:tr>
            <w:tr w:rsidR="008C2EAC" w:rsidRPr="00AF0371" w14:paraId="4DC112CA" w14:textId="77777777" w:rsidTr="007909F4">
              <w:trPr>
                <w:trHeight w:val="426"/>
              </w:trPr>
              <w:tc>
                <w:tcPr>
                  <w:tcW w:w="9744" w:type="dxa"/>
                  <w:gridSpan w:val="2"/>
                  <w:shd w:val="clear" w:color="auto" w:fill="auto"/>
                </w:tcPr>
                <w:p w14:paraId="2602A001" w14:textId="77777777" w:rsidR="008C2EAC" w:rsidRPr="00AF0371" w:rsidRDefault="008C2EAC" w:rsidP="00CF0561">
                  <w:pPr>
                    <w:framePr w:hSpace="141" w:wrap="around" w:vAnchor="page" w:hAnchor="page" w:x="567" w:y="986"/>
                    <w:rPr>
                      <w:rFonts w:ascii="Times New Roman" w:hAnsi="Times New Roman"/>
                    </w:rPr>
                  </w:pPr>
                  <w:r>
                    <w:rPr>
                      <w:rFonts w:ascii="Times New Roman" w:hAnsi="Times New Roman"/>
                    </w:rPr>
                    <w:t>Scrivere a/Please write to: aldo.corcella@unibas.it</w:t>
                  </w:r>
                </w:p>
              </w:tc>
            </w:tr>
          </w:tbl>
          <w:p w14:paraId="02FAB3B7" w14:textId="77777777" w:rsidR="009E434C" w:rsidRPr="00AF0371" w:rsidRDefault="009E434C" w:rsidP="007909F4">
            <w:pPr>
              <w:rPr>
                <w:rFonts w:ascii="Times New Roman" w:hAnsi="Times New Roman"/>
                <w:color w:val="FF0000"/>
              </w:rPr>
            </w:pPr>
          </w:p>
        </w:tc>
      </w:tr>
    </w:tbl>
    <w:p w14:paraId="01181848" w14:textId="77777777" w:rsidR="00B574B5" w:rsidRDefault="00B574B5" w:rsidP="009E434C">
      <w:pPr>
        <w:jc w:val="both"/>
        <w:rPr>
          <w:rFonts w:ascii="Times New Roman" w:hAnsi="Times New Roman"/>
        </w:rPr>
      </w:pPr>
    </w:p>
    <w:p w14:paraId="7B296D2E" w14:textId="77777777" w:rsidR="00B574B5" w:rsidRDefault="00B574B5" w:rsidP="009E434C">
      <w:pPr>
        <w:jc w:val="both"/>
        <w:rPr>
          <w:rFonts w:ascii="Times New Roman" w:hAnsi="Times New Roman"/>
        </w:rPr>
      </w:pPr>
    </w:p>
    <w:p w14:paraId="689B6852" w14:textId="14682A3F" w:rsidR="009E434C" w:rsidRDefault="009E434C" w:rsidP="009E434C">
      <w:pPr>
        <w:jc w:val="both"/>
        <w:rPr>
          <w:rFonts w:ascii="Times New Roman" w:hAnsi="Times New Roman"/>
        </w:rPr>
      </w:pPr>
      <w:r w:rsidRPr="00AF0371">
        <w:rPr>
          <w:rFonts w:ascii="Times New Roman" w:hAnsi="Times New Roman"/>
        </w:rPr>
        <w:lastRenderedPageBreak/>
        <w:t>PRINCIPALI PUBBLICAZIONI DEGLI ULTIMI DIECI ANNI</w:t>
      </w:r>
      <w:r>
        <w:rPr>
          <w:rFonts w:ascii="Times New Roman" w:hAnsi="Times New Roman"/>
        </w:rPr>
        <w:t xml:space="preserve"> / MAIN PUBLICATIONS IN THE LAST 10 YEARS</w:t>
      </w:r>
    </w:p>
    <w:p w14:paraId="2CFE051B" w14:textId="77777777" w:rsidR="009E434C" w:rsidRPr="00AF0371" w:rsidRDefault="009E434C" w:rsidP="009E434C">
      <w:pPr>
        <w:jc w:val="both"/>
        <w:rPr>
          <w:rFonts w:ascii="Times New Roman" w:hAnsi="Times New Roman"/>
        </w:rPr>
      </w:pPr>
    </w:p>
    <w:p w14:paraId="663CF8F5" w14:textId="77777777" w:rsidR="009E434C" w:rsidRPr="00AF0371" w:rsidRDefault="009E434C" w:rsidP="009E434C">
      <w:pPr>
        <w:jc w:val="both"/>
        <w:rPr>
          <w:rFonts w:ascii="Times New Roman" w:hAnsi="Times New Roman"/>
        </w:rPr>
      </w:pPr>
    </w:p>
    <w:p w14:paraId="189ABEC9" w14:textId="77777777" w:rsidR="009E434C" w:rsidRPr="00AF0371" w:rsidRDefault="009E434C" w:rsidP="009E434C">
      <w:pPr>
        <w:jc w:val="both"/>
        <w:rPr>
          <w:rFonts w:ascii="Times New Roman" w:hAnsi="Times New Roman"/>
        </w:rPr>
      </w:pPr>
    </w:p>
    <w:p w14:paraId="0395F353" w14:textId="77777777" w:rsidR="009E434C" w:rsidRDefault="009E434C" w:rsidP="009E434C">
      <w:pPr>
        <w:jc w:val="both"/>
        <w:rPr>
          <w:rFonts w:ascii="Times New Roman" w:hAnsi="Times New Roman"/>
        </w:rPr>
      </w:pPr>
      <w:r w:rsidRPr="00AF0371">
        <w:rPr>
          <w:rFonts w:ascii="Times New Roman" w:hAnsi="Times New Roman"/>
          <w:i/>
        </w:rPr>
        <w:t>Procope de Gaza</w:t>
      </w:r>
      <w:r w:rsidRPr="00AF0371">
        <w:rPr>
          <w:rFonts w:ascii="Times New Roman" w:hAnsi="Times New Roman"/>
        </w:rPr>
        <w:t xml:space="preserve">, </w:t>
      </w:r>
      <w:r w:rsidRPr="00AF0371">
        <w:rPr>
          <w:rFonts w:ascii="Times New Roman" w:hAnsi="Times New Roman"/>
          <w:i/>
        </w:rPr>
        <w:t xml:space="preserve">Discours et fragments. </w:t>
      </w:r>
      <w:r w:rsidRPr="00AF0371">
        <w:rPr>
          <w:rFonts w:ascii="Times New Roman" w:hAnsi="Times New Roman"/>
        </w:rPr>
        <w:t>Texte établi, introduit et commenté par Eugenio Amato, avec la collaboration de Aldo Corcella et Gianluca Ventrella, traduit par Pierre Maréchaux, Paris, Les Belles Lettres, 2014 (“Collection des Universités de France”)</w:t>
      </w:r>
      <w:r w:rsidRPr="00AF0371">
        <w:rPr>
          <w:rFonts w:ascii="Times New Roman" w:hAnsi="Times New Roman"/>
        </w:rPr>
        <w:tab/>
      </w:r>
      <w:r w:rsidRPr="00AF0371">
        <w:rPr>
          <w:rFonts w:ascii="Times New Roman" w:hAnsi="Times New Roman"/>
        </w:rPr>
        <w:tab/>
      </w:r>
      <w:r w:rsidRPr="00AF0371">
        <w:rPr>
          <w:rFonts w:ascii="Times New Roman" w:hAnsi="Times New Roman"/>
        </w:rPr>
        <w:tab/>
      </w:r>
      <w:r w:rsidRPr="00AF0371">
        <w:rPr>
          <w:rFonts w:ascii="Times New Roman" w:hAnsi="Times New Roman"/>
        </w:rPr>
        <w:tab/>
        <w:t xml:space="preserve"> </w:t>
      </w:r>
    </w:p>
    <w:p w14:paraId="2AA46383" w14:textId="77777777" w:rsidR="009E434C" w:rsidRPr="00AF0371" w:rsidRDefault="009E434C" w:rsidP="009E434C">
      <w:pPr>
        <w:jc w:val="both"/>
        <w:rPr>
          <w:rFonts w:ascii="Times New Roman" w:hAnsi="Times New Roman"/>
        </w:rPr>
      </w:pPr>
      <w:r w:rsidRPr="00AF0371">
        <w:rPr>
          <w:rFonts w:ascii="Times New Roman" w:hAnsi="Times New Roman"/>
        </w:rPr>
        <w:t>ISBN : 9782251005874</w:t>
      </w:r>
      <w:r w:rsidRPr="00AF0371">
        <w:rPr>
          <w:rFonts w:ascii="Times New Roman" w:hAnsi="Times New Roman"/>
        </w:rPr>
        <w:tab/>
        <w:t xml:space="preserve">ISSN: 0184-7155 </w:t>
      </w:r>
    </w:p>
    <w:p w14:paraId="7F8A6071" w14:textId="77777777" w:rsidR="009E434C" w:rsidRPr="00AF0371" w:rsidRDefault="009E434C" w:rsidP="009E434C">
      <w:pPr>
        <w:jc w:val="both"/>
        <w:rPr>
          <w:rFonts w:ascii="Times New Roman" w:hAnsi="Times New Roman"/>
        </w:rPr>
      </w:pPr>
    </w:p>
    <w:p w14:paraId="7AA2D6AB"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Friedrich Spiro filologo e libraio. Per una storia della S. Calvary &amp; Co.</w:t>
      </w:r>
      <w:r w:rsidRPr="00AF0371">
        <w:rPr>
          <w:rFonts w:ascii="Times New Roman" w:hAnsi="Times New Roman"/>
        </w:rPr>
        <w:t>, Bari, Edizioni Dedalo, 2014</w:t>
      </w:r>
      <w:r w:rsidRPr="00AF0371">
        <w:rPr>
          <w:rFonts w:ascii="Times New Roman" w:hAnsi="Times New Roman"/>
          <w:i/>
        </w:rPr>
        <w:t xml:space="preserve"> </w:t>
      </w:r>
      <w:r w:rsidRPr="00AF0371">
        <w:rPr>
          <w:rFonts w:ascii="Times New Roman" w:hAnsi="Times New Roman"/>
        </w:rPr>
        <w:t>(“Paradosis” 21)</w:t>
      </w:r>
      <w:r w:rsidRPr="00AF0371">
        <w:rPr>
          <w:rFonts w:ascii="Times New Roman" w:hAnsi="Times New Roman"/>
        </w:rPr>
        <w:tab/>
      </w:r>
      <w:r w:rsidRPr="00AF0371">
        <w:rPr>
          <w:rFonts w:ascii="Times New Roman" w:hAnsi="Times New Roman"/>
        </w:rPr>
        <w:tab/>
      </w:r>
      <w:r w:rsidRPr="00AF0371">
        <w:rPr>
          <w:rFonts w:ascii="Times New Roman" w:hAnsi="Times New Roman"/>
        </w:rPr>
        <w:tab/>
        <w:t>ISBN: 9788822058218</w:t>
      </w:r>
    </w:p>
    <w:p w14:paraId="541255A1" w14:textId="77777777" w:rsidR="009E434C" w:rsidRPr="00AF0371" w:rsidRDefault="009E434C" w:rsidP="009E434C">
      <w:pPr>
        <w:jc w:val="both"/>
        <w:rPr>
          <w:rFonts w:ascii="Times New Roman" w:hAnsi="Times New Roman"/>
        </w:rPr>
      </w:pPr>
    </w:p>
    <w:p w14:paraId="5E6BF6E6"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Un frammento di Eupoli in Coricio (F 403 = 408 K.-A.)</w:t>
      </w:r>
      <w:r w:rsidRPr="00AF0371">
        <w:rPr>
          <w:rFonts w:ascii="Times New Roman" w:hAnsi="Times New Roman"/>
        </w:rPr>
        <w:t xml:space="preserve">, in </w:t>
      </w:r>
      <w:r w:rsidRPr="00AF0371">
        <w:rPr>
          <w:rFonts w:ascii="Times New Roman" w:hAnsi="Times New Roman"/>
          <w:i/>
          <w:lang w:val="el-GR"/>
        </w:rPr>
        <w:t>Ἐν</w:t>
      </w:r>
      <w:r w:rsidRPr="00AF0371">
        <w:rPr>
          <w:rFonts w:ascii="Times New Roman" w:hAnsi="Times New Roman"/>
          <w:i/>
        </w:rPr>
        <w:t xml:space="preserve"> </w:t>
      </w:r>
      <w:r w:rsidRPr="00AF0371">
        <w:rPr>
          <w:rFonts w:ascii="Times New Roman" w:hAnsi="Times New Roman"/>
          <w:i/>
          <w:lang w:val="el-GR"/>
        </w:rPr>
        <w:t>καλοῖς</w:t>
      </w:r>
      <w:r w:rsidRPr="00AF0371">
        <w:rPr>
          <w:rFonts w:ascii="Times New Roman" w:hAnsi="Times New Roman"/>
          <w:i/>
        </w:rPr>
        <w:t xml:space="preserve"> </w:t>
      </w:r>
      <w:r w:rsidRPr="00AF0371">
        <w:rPr>
          <w:rFonts w:ascii="Times New Roman" w:hAnsi="Times New Roman"/>
          <w:i/>
          <w:lang w:val="el-GR"/>
        </w:rPr>
        <w:t>κοινοπραγία</w:t>
      </w:r>
      <w:r w:rsidRPr="00AF0371">
        <w:rPr>
          <w:rFonts w:ascii="Times New Roman" w:hAnsi="Times New Roman"/>
          <w:i/>
        </w:rPr>
        <w:t>. Hommages à la mémoire de Pierre-Louis Malosse et Jean Bouffartigue</w:t>
      </w:r>
      <w:r w:rsidRPr="00AF0371">
        <w:rPr>
          <w:rFonts w:ascii="Times New Roman" w:hAnsi="Times New Roman"/>
        </w:rPr>
        <w:t>, édités par Eugenio Amato avec la collaboration de Valérie Fauvinet-Ranson</w:t>
      </w:r>
      <w:r w:rsidRPr="00AF0371">
        <w:rPr>
          <w:rFonts w:ascii="Times New Roman" w:hAnsi="Times New Roman"/>
          <w:i/>
        </w:rPr>
        <w:t xml:space="preserve"> </w:t>
      </w:r>
      <w:r w:rsidRPr="00AF0371">
        <w:rPr>
          <w:rFonts w:ascii="Times New Roman" w:hAnsi="Times New Roman"/>
        </w:rPr>
        <w:t>et Bernard Pouderon, Nantes 2014 («Revue des Études Tardo-antiques» 4, 2014/15, Supplément 3), pp.223-227</w:t>
      </w:r>
    </w:p>
    <w:p w14:paraId="6EEBC798" w14:textId="77777777" w:rsidR="009E434C" w:rsidRPr="00AF0371" w:rsidRDefault="009E434C" w:rsidP="009E434C">
      <w:pPr>
        <w:jc w:val="both"/>
        <w:rPr>
          <w:rFonts w:ascii="Times New Roman" w:hAnsi="Times New Roman"/>
        </w:rPr>
      </w:pPr>
      <w:r w:rsidRPr="00AF0371">
        <w:rPr>
          <w:rFonts w:ascii="Times New Roman" w:hAnsi="Times New Roman"/>
        </w:rPr>
        <w:t>ISSN: 2115-8266</w:t>
      </w:r>
      <w:r w:rsidRPr="00AF0371">
        <w:rPr>
          <w:rFonts w:ascii="Times New Roman" w:hAnsi="Times New Roman"/>
        </w:rPr>
        <w:tab/>
      </w:r>
      <w:r w:rsidRPr="00AF0371">
        <w:rPr>
          <w:rFonts w:ascii="Times New Roman" w:hAnsi="Times New Roman"/>
        </w:rPr>
        <w:tab/>
      </w:r>
      <w:r w:rsidRPr="00AF0371">
        <w:rPr>
          <w:rFonts w:ascii="Times New Roman" w:hAnsi="Times New Roman"/>
        </w:rPr>
        <w:tab/>
      </w:r>
      <w:r w:rsidRPr="00AF0371">
        <w:rPr>
          <w:rFonts w:ascii="Times New Roman" w:hAnsi="Times New Roman"/>
        </w:rPr>
        <w:tab/>
      </w:r>
      <w:r w:rsidRPr="00AF0371">
        <w:rPr>
          <w:rFonts w:ascii="Times New Roman" w:hAnsi="Times New Roman"/>
        </w:rPr>
        <w:tab/>
        <w:t xml:space="preserve">      </w:t>
      </w:r>
      <w:r>
        <w:rPr>
          <w:rFonts w:ascii="Times New Roman" w:hAnsi="Times New Roman"/>
        </w:rPr>
        <w:tab/>
      </w:r>
      <w:r w:rsidRPr="00AF0371">
        <w:rPr>
          <w:rFonts w:ascii="Times New Roman" w:hAnsi="Times New Roman"/>
          <w:lang w:val="en-US"/>
        </w:rPr>
        <w:t>URL: http://www.revue-etudes-tardo-antiques.fr/wp-content/uploads/2014/07/Corcella.3a.pdf</w:t>
      </w:r>
      <w:r w:rsidRPr="00AF0371">
        <w:rPr>
          <w:rFonts w:ascii="Times New Roman" w:hAnsi="Times New Roman"/>
        </w:rPr>
        <w:t xml:space="preserve"> </w:t>
      </w:r>
    </w:p>
    <w:p w14:paraId="6654FD97" w14:textId="77777777" w:rsidR="009E434C" w:rsidRPr="00AF0371" w:rsidRDefault="009E434C" w:rsidP="009E434C">
      <w:pPr>
        <w:jc w:val="both"/>
        <w:rPr>
          <w:rFonts w:ascii="Times New Roman" w:hAnsi="Times New Roman"/>
        </w:rPr>
      </w:pPr>
    </w:p>
    <w:p w14:paraId="65916EEF"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 xml:space="preserve">La nuova </w:t>
      </w:r>
      <w:r w:rsidRPr="00AF0371">
        <w:rPr>
          <w:rFonts w:ascii="Times New Roman" w:hAnsi="Times New Roman"/>
          <w:i/>
          <w:lang w:val="el-GR"/>
        </w:rPr>
        <w:t>διάλεξις</w:t>
      </w:r>
      <w:r w:rsidRPr="00AF0371">
        <w:rPr>
          <w:rFonts w:ascii="Times New Roman" w:hAnsi="Times New Roman"/>
          <w:i/>
        </w:rPr>
        <w:t xml:space="preserve"> di Procopio di Gaza: un commento</w:t>
      </w:r>
      <w:r w:rsidRPr="00AF0371">
        <w:rPr>
          <w:rFonts w:ascii="Times New Roman" w:hAnsi="Times New Roman"/>
        </w:rPr>
        <w:t xml:space="preserve">, «Eikasmós» 25, 2014, pp.199-239 </w:t>
      </w:r>
      <w:r w:rsidRPr="00AF0371">
        <w:rPr>
          <w:rFonts w:ascii="Times New Roman" w:hAnsi="Times New Roman"/>
        </w:rPr>
        <w:tab/>
      </w:r>
      <w:r w:rsidRPr="00AF0371">
        <w:rPr>
          <w:rFonts w:ascii="Times New Roman" w:hAnsi="Times New Roman"/>
        </w:rPr>
        <w:tab/>
      </w:r>
      <w:r>
        <w:rPr>
          <w:rFonts w:ascii="Times New Roman" w:hAnsi="Times New Roman"/>
        </w:rPr>
        <w:tab/>
      </w:r>
      <w:r w:rsidRPr="00AF0371">
        <w:rPr>
          <w:rFonts w:ascii="Times New Roman" w:hAnsi="Times New Roman"/>
        </w:rPr>
        <w:t>ISSN: 1121-8819</w:t>
      </w:r>
    </w:p>
    <w:p w14:paraId="1759A1F1" w14:textId="77777777" w:rsidR="009E434C" w:rsidRPr="00AF0371" w:rsidRDefault="009E434C" w:rsidP="009E434C">
      <w:pPr>
        <w:jc w:val="both"/>
        <w:rPr>
          <w:rFonts w:ascii="Times New Roman" w:hAnsi="Times New Roman"/>
        </w:rPr>
      </w:pPr>
    </w:p>
    <w:p w14:paraId="64A6493B"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Una ripresa di Procopio di Gaza in Giovanni Eugenico</w:t>
      </w:r>
      <w:r w:rsidRPr="00AF0371">
        <w:rPr>
          <w:rFonts w:ascii="Times New Roman" w:hAnsi="Times New Roman"/>
        </w:rPr>
        <w:t>, «Revue des Études Tardo-antiques» 4, 2014/15, pp.55-71</w:t>
      </w:r>
    </w:p>
    <w:p w14:paraId="5A543C7E" w14:textId="77777777" w:rsidR="009E434C" w:rsidRPr="00AF0371" w:rsidRDefault="009E434C" w:rsidP="009E434C">
      <w:pPr>
        <w:jc w:val="both"/>
        <w:rPr>
          <w:rFonts w:ascii="Times New Roman" w:hAnsi="Times New Roman"/>
        </w:rPr>
      </w:pPr>
      <w:r w:rsidRPr="00AF0371">
        <w:rPr>
          <w:rFonts w:ascii="Times New Roman" w:hAnsi="Times New Roman"/>
        </w:rPr>
        <w:t>ISSN:  2115-8266</w:t>
      </w:r>
      <w:r w:rsidRPr="00AF0371">
        <w:rPr>
          <w:rFonts w:ascii="Times New Roman" w:hAnsi="Times New Roman"/>
        </w:rPr>
        <w:tab/>
        <w:t xml:space="preserve">      </w:t>
      </w:r>
      <w:r w:rsidRPr="00AF0371">
        <w:rPr>
          <w:rFonts w:ascii="Times New Roman" w:hAnsi="Times New Roman"/>
        </w:rPr>
        <w:tab/>
      </w:r>
      <w:r w:rsidRPr="00AF0371">
        <w:rPr>
          <w:rFonts w:ascii="Times New Roman" w:hAnsi="Times New Roman"/>
        </w:rPr>
        <w:tab/>
        <w:t xml:space="preserve">   </w:t>
      </w:r>
      <w:r>
        <w:rPr>
          <w:rFonts w:ascii="Times New Roman" w:hAnsi="Times New Roman"/>
        </w:rPr>
        <w:tab/>
      </w:r>
      <w:r w:rsidRPr="00AF0371">
        <w:rPr>
          <w:rFonts w:ascii="Times New Roman" w:hAnsi="Times New Roman"/>
        </w:rPr>
        <w:t xml:space="preserve">URL: </w:t>
      </w:r>
      <w:r w:rsidRPr="00AF0371">
        <w:rPr>
          <w:rFonts w:ascii="Times New Roman" w:hAnsi="Times New Roman"/>
          <w:lang w:val="en-US"/>
        </w:rPr>
        <w:t>http://www.revue-etudes-tardo-antiques.fr/wp-content/uploads/2014/12/Corcella3.2a.pdf</w:t>
      </w:r>
    </w:p>
    <w:p w14:paraId="6CA1825D" w14:textId="77777777" w:rsidR="009E434C" w:rsidRPr="00AF0371" w:rsidRDefault="009E434C" w:rsidP="009E434C">
      <w:pPr>
        <w:jc w:val="both"/>
        <w:rPr>
          <w:rFonts w:ascii="Times New Roman" w:hAnsi="Times New Roman"/>
        </w:rPr>
      </w:pPr>
    </w:p>
    <w:p w14:paraId="0B132CC3"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Serio e giocoso in Coricio</w:t>
      </w:r>
      <w:r w:rsidRPr="00AF0371">
        <w:rPr>
          <w:rFonts w:ascii="Times New Roman" w:hAnsi="Times New Roman"/>
        </w:rPr>
        <w:t xml:space="preserve">, in </w:t>
      </w:r>
      <w:r w:rsidRPr="00AF0371">
        <w:rPr>
          <w:rFonts w:ascii="Times New Roman" w:hAnsi="Times New Roman"/>
          <w:i/>
        </w:rPr>
        <w:t>Discorso pubblico e declamazione scolastica a Gaza nella tarda antichità: Coricio di Gaza e la sua opera</w:t>
      </w:r>
      <w:r w:rsidRPr="00AF0371">
        <w:rPr>
          <w:rFonts w:ascii="Times New Roman" w:hAnsi="Times New Roman"/>
        </w:rPr>
        <w:t xml:space="preserve">. Atti della giornata di studio Nantes 6 giugno 2014, a cura di Eugenio Amato, Lucie Thévenet, Gianluca Ventrella, Bari, edizioni di pagina, 2014, pp.20-31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0371">
        <w:rPr>
          <w:rFonts w:ascii="Times New Roman" w:hAnsi="Times New Roman"/>
        </w:rPr>
        <w:t xml:space="preserve">ISBN: 9788874704040  </w:t>
      </w:r>
      <w:r w:rsidRPr="00AF0371">
        <w:rPr>
          <w:rFonts w:ascii="Times New Roman" w:hAnsi="Times New Roman"/>
        </w:rPr>
        <w:tab/>
        <w:t xml:space="preserve">  ISSN: 1973-9745</w:t>
      </w:r>
    </w:p>
    <w:p w14:paraId="79A8FBCB" w14:textId="77777777" w:rsidR="009E434C" w:rsidRPr="00AF0371" w:rsidRDefault="009E434C" w:rsidP="009E434C">
      <w:pPr>
        <w:jc w:val="both"/>
        <w:rPr>
          <w:rFonts w:ascii="Times New Roman" w:hAnsi="Times New Roman"/>
        </w:rPr>
      </w:pPr>
    </w:p>
    <w:p w14:paraId="62D09B79" w14:textId="77777777" w:rsidR="009E434C"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Conclusioni</w:t>
      </w:r>
      <w:r w:rsidRPr="00AF0371">
        <w:rPr>
          <w:rFonts w:ascii="Times New Roman" w:hAnsi="Times New Roman"/>
        </w:rPr>
        <w:t xml:space="preserve">, «Seminari Romani di Cultura Classica» n.s.3, 2, 2014 [ma maggio 2015] (= </w:t>
      </w:r>
      <w:r w:rsidRPr="00AF0371">
        <w:rPr>
          <w:rFonts w:ascii="Times New Roman" w:hAnsi="Times New Roman"/>
          <w:i/>
        </w:rPr>
        <w:t xml:space="preserve">Verbum Dei. Oracoli e tradizioni cittadine nella Grecia antica. </w:t>
      </w:r>
      <w:r w:rsidRPr="00AF0371">
        <w:rPr>
          <w:rFonts w:ascii="Times New Roman" w:hAnsi="Times New Roman"/>
        </w:rPr>
        <w:t>Atti del Convegno Sapienza - Università di Roma, 11-12 febbraio 2011, a cura di Pi</w:t>
      </w:r>
      <w:r>
        <w:rPr>
          <w:rFonts w:ascii="Times New Roman" w:hAnsi="Times New Roman"/>
        </w:rPr>
        <w:t xml:space="preserve">etro Vannicelli), pp.405-414 </w:t>
      </w:r>
    </w:p>
    <w:p w14:paraId="77E94D31" w14:textId="77777777" w:rsidR="009E434C" w:rsidRPr="00AF0371" w:rsidRDefault="009E434C" w:rsidP="009E434C">
      <w:pPr>
        <w:jc w:val="both"/>
        <w:rPr>
          <w:rFonts w:ascii="Times New Roman" w:hAnsi="Times New Roman"/>
        </w:rPr>
      </w:pPr>
      <w:r w:rsidRPr="00AF0371">
        <w:rPr>
          <w:rFonts w:ascii="Times New Roman" w:hAnsi="Times New Roman"/>
        </w:rPr>
        <w:t xml:space="preserve">ISSN: 1129-5953 </w:t>
      </w:r>
    </w:p>
    <w:p w14:paraId="4C4341A4" w14:textId="77777777" w:rsidR="009E434C" w:rsidRPr="00AF0371" w:rsidRDefault="009E434C" w:rsidP="009E434C">
      <w:pPr>
        <w:jc w:val="both"/>
        <w:rPr>
          <w:rFonts w:ascii="Times New Roman" w:hAnsi="Times New Roman"/>
        </w:rPr>
      </w:pPr>
    </w:p>
    <w:p w14:paraId="4B3A1FB2"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Herodotus and Xenophon</w:t>
      </w:r>
      <w:r w:rsidRPr="00AF0371">
        <w:rPr>
          <w:rFonts w:ascii="Times New Roman" w:hAnsi="Times New Roman"/>
        </w:rPr>
        <w:t xml:space="preserve">, in </w:t>
      </w:r>
      <w:r w:rsidRPr="00AF0371">
        <w:rPr>
          <w:rFonts w:ascii="Times New Roman" w:hAnsi="Times New Roman"/>
          <w:i/>
        </w:rPr>
        <w:t>Arabs and Empires Before Islam</w:t>
      </w:r>
      <w:r w:rsidRPr="00AF0371">
        <w:rPr>
          <w:rFonts w:ascii="Times New Roman" w:hAnsi="Times New Roman"/>
        </w:rPr>
        <w:t xml:space="preserve">. Edited by Greg Fisher, Oxford, Oxford University Press, 2015, pp.62-64 </w:t>
      </w:r>
    </w:p>
    <w:p w14:paraId="0FDED7D1" w14:textId="77777777" w:rsidR="009E434C" w:rsidRPr="00AF0371" w:rsidRDefault="009E434C" w:rsidP="009E434C">
      <w:pPr>
        <w:jc w:val="both"/>
        <w:rPr>
          <w:rFonts w:ascii="Times New Roman" w:hAnsi="Times New Roman"/>
        </w:rPr>
      </w:pPr>
      <w:r w:rsidRPr="00AF0371">
        <w:rPr>
          <w:rFonts w:ascii="Times New Roman" w:hAnsi="Times New Roman"/>
        </w:rPr>
        <w:t>ISBN: 9780199654529</w:t>
      </w:r>
    </w:p>
    <w:p w14:paraId="730A32D5" w14:textId="77777777" w:rsidR="009E434C" w:rsidRPr="00AF0371" w:rsidRDefault="009E434C" w:rsidP="009E434C">
      <w:pPr>
        <w:jc w:val="both"/>
        <w:rPr>
          <w:rFonts w:ascii="Times New Roman" w:hAnsi="Times New Roman"/>
          <w:u w:val="single"/>
        </w:rPr>
      </w:pPr>
    </w:p>
    <w:p w14:paraId="694D0146" w14:textId="77777777" w:rsidR="009E434C" w:rsidRPr="00AF0371" w:rsidRDefault="009E434C" w:rsidP="009E434C">
      <w:pPr>
        <w:jc w:val="both"/>
        <w:rPr>
          <w:rFonts w:ascii="Times New Roman" w:hAnsi="Times New Roman"/>
        </w:rPr>
      </w:pPr>
      <w:r w:rsidRPr="00AF0371">
        <w:rPr>
          <w:rFonts w:ascii="Times New Roman" w:hAnsi="Times New Roman"/>
        </w:rPr>
        <w:t xml:space="preserve">Giovanni Eugenico (?), </w:t>
      </w:r>
      <w:r w:rsidRPr="00AF0371">
        <w:rPr>
          <w:rFonts w:ascii="Times New Roman" w:hAnsi="Times New Roman"/>
          <w:i/>
        </w:rPr>
        <w:t xml:space="preserve">Lettera d'invettiva contro il patriarca Metrofane II. </w:t>
      </w:r>
      <w:r w:rsidRPr="00AF0371">
        <w:rPr>
          <w:rFonts w:ascii="Times New Roman" w:hAnsi="Times New Roman"/>
        </w:rPr>
        <w:t>Testo, traduzione e commento a cura di Aldo Corcella, Alessandria, Edizioni dell'Orso, 2015 (“Hellenica” 57)</w:t>
      </w:r>
    </w:p>
    <w:p w14:paraId="4A36C9D9" w14:textId="77777777" w:rsidR="009E434C" w:rsidRPr="00AF0371" w:rsidRDefault="009E434C" w:rsidP="009E434C">
      <w:pPr>
        <w:jc w:val="both"/>
        <w:rPr>
          <w:rFonts w:ascii="Times New Roman" w:hAnsi="Times New Roman"/>
        </w:rPr>
      </w:pPr>
      <w:r w:rsidRPr="00AF0371">
        <w:rPr>
          <w:rFonts w:ascii="Times New Roman" w:hAnsi="Times New Roman"/>
        </w:rPr>
        <w:t>ISBN: 9788862746106</w:t>
      </w:r>
    </w:p>
    <w:p w14:paraId="32EA677E" w14:textId="77777777" w:rsidR="009E434C" w:rsidRPr="00AF0371" w:rsidRDefault="009E434C" w:rsidP="009E434C">
      <w:pPr>
        <w:jc w:val="both"/>
        <w:rPr>
          <w:rFonts w:ascii="Times New Roman" w:hAnsi="Times New Roman"/>
        </w:rPr>
      </w:pPr>
    </w:p>
    <w:p w14:paraId="6591288F" w14:textId="77777777" w:rsidR="009E434C" w:rsidRPr="00AF0371" w:rsidRDefault="009E434C" w:rsidP="009E434C">
      <w:pPr>
        <w:jc w:val="both"/>
        <w:rPr>
          <w:rFonts w:ascii="Times New Roman" w:hAnsi="Times New Roman"/>
          <w:b/>
        </w:rPr>
      </w:pPr>
      <w:r w:rsidRPr="00AF0371">
        <w:rPr>
          <w:rFonts w:ascii="Times New Roman" w:hAnsi="Times New Roman"/>
        </w:rPr>
        <w:t xml:space="preserve">Aldo Corcella, </w:t>
      </w:r>
      <w:r w:rsidRPr="00AF0371">
        <w:rPr>
          <w:rFonts w:ascii="Times New Roman" w:hAnsi="Times New Roman"/>
          <w:i/>
        </w:rPr>
        <w:t>Le fonti di Erodoto, quarant'anni dopo</w:t>
      </w:r>
      <w:r w:rsidRPr="00AF0371">
        <w:rPr>
          <w:rFonts w:ascii="Times New Roman" w:hAnsi="Times New Roman"/>
        </w:rPr>
        <w:t xml:space="preserve">. Review-discussion di </w:t>
      </w:r>
      <w:r w:rsidRPr="00AF0371">
        <w:rPr>
          <w:rFonts w:ascii="Times New Roman" w:hAnsi="Times New Roman"/>
          <w:i/>
        </w:rPr>
        <w:t>Herodots Quellen - Die Quellen Herodots</w:t>
      </w:r>
      <w:r w:rsidRPr="00AF0371">
        <w:rPr>
          <w:rFonts w:ascii="Times New Roman" w:hAnsi="Times New Roman"/>
        </w:rPr>
        <w:t>. Herausgegeben von Boris Dunsch und Kai Ruffing unter Mitarbeit von Kersyin Droß-Krüpe, Wiesbaden, Harrassowitz Verlag, 2013, «Histos» 9, 2015, pp.CXVII-CXXVII [pubbl. 25.XI.2015]</w:t>
      </w:r>
      <w:r w:rsidRPr="00AF037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0371">
        <w:rPr>
          <w:rFonts w:ascii="Times New Roman" w:hAnsi="Times New Roman"/>
        </w:rPr>
        <w:t xml:space="preserve">ISSN: 2046-5955 (stampa)     2046-5963 (el.)   </w:t>
      </w:r>
    </w:p>
    <w:p w14:paraId="0CCDE359" w14:textId="77777777" w:rsidR="009E434C" w:rsidRPr="00AF0371" w:rsidRDefault="009E434C" w:rsidP="009E434C">
      <w:pPr>
        <w:jc w:val="both"/>
        <w:rPr>
          <w:rFonts w:ascii="Times New Roman" w:hAnsi="Times New Roman"/>
        </w:rPr>
      </w:pPr>
    </w:p>
    <w:p w14:paraId="5197884D" w14:textId="77777777" w:rsidR="009E434C" w:rsidRPr="00AF0371" w:rsidRDefault="009E434C" w:rsidP="009E434C">
      <w:pPr>
        <w:jc w:val="both"/>
        <w:rPr>
          <w:rFonts w:ascii="Times New Roman" w:hAnsi="Times New Roman"/>
        </w:rPr>
      </w:pPr>
      <w:r w:rsidRPr="00AF0371">
        <w:rPr>
          <w:rFonts w:ascii="Times New Roman" w:hAnsi="Times New Roman"/>
        </w:rPr>
        <w:lastRenderedPageBreak/>
        <w:t xml:space="preserve">Aldo Corcella, Maria Chiara Monaco, Elsa Nuzzo, </w:t>
      </w:r>
      <w:r w:rsidRPr="00AF0371">
        <w:rPr>
          <w:rFonts w:ascii="Times New Roman" w:hAnsi="Times New Roman"/>
          <w:i/>
        </w:rPr>
        <w:t>Ancora su Pausania I 18,9, la cd. Biblioteca di Adriano ed il Panellenio</w:t>
      </w:r>
      <w:r w:rsidRPr="00AF0371">
        <w:rPr>
          <w:rFonts w:ascii="Times New Roman" w:hAnsi="Times New Roman"/>
        </w:rPr>
        <w:t>, «Annuario della Scuola Archeologica di Atene e delle Missioni Italiane in Oriente» 91 (= S.III, 13), 2013 [ma: dicembre 2015], pp.111-156</w:t>
      </w:r>
      <w:r w:rsidRPr="00AF0371">
        <w:rPr>
          <w:rFonts w:ascii="Times New Roman" w:hAnsi="Times New Roman"/>
        </w:rPr>
        <w:tab/>
      </w:r>
      <w:r w:rsidRPr="00AF0371">
        <w:rPr>
          <w:rFonts w:ascii="Times New Roman" w:hAnsi="Times New Roman"/>
        </w:rPr>
        <w:tab/>
      </w:r>
      <w:r w:rsidRPr="00AF0371">
        <w:rPr>
          <w:rFonts w:ascii="Times New Roman" w:hAnsi="Times New Roman"/>
        </w:rPr>
        <w:tab/>
        <w:t>ISSN: 0067-0081</w:t>
      </w:r>
    </w:p>
    <w:p w14:paraId="3D54C9F0" w14:textId="77777777" w:rsidR="009E434C" w:rsidRPr="00AF0371" w:rsidRDefault="009E434C" w:rsidP="009E434C">
      <w:pPr>
        <w:jc w:val="both"/>
        <w:rPr>
          <w:rFonts w:ascii="Times New Roman" w:hAnsi="Times New Roman"/>
        </w:rPr>
      </w:pPr>
    </w:p>
    <w:p w14:paraId="78D3DF77" w14:textId="77777777" w:rsidR="009E434C" w:rsidRDefault="009E434C" w:rsidP="009E434C">
      <w:pPr>
        <w:jc w:val="both"/>
        <w:rPr>
          <w:rFonts w:ascii="Times New Roman" w:hAnsi="Times New Roman"/>
        </w:rPr>
      </w:pPr>
      <w:r w:rsidRPr="00AF0371">
        <w:rPr>
          <w:rFonts w:ascii="Times New Roman" w:hAnsi="Times New Roman"/>
        </w:rPr>
        <w:t xml:space="preserve">Aldo Corcella, recensione di </w:t>
      </w:r>
      <w:r w:rsidRPr="00AF0371">
        <w:rPr>
          <w:rFonts w:ascii="Times New Roman" w:hAnsi="Times New Roman"/>
          <w:i/>
        </w:rPr>
        <w:t xml:space="preserve">Herodotus. Histories. Book V. </w:t>
      </w:r>
      <w:r w:rsidRPr="00AF0371">
        <w:rPr>
          <w:rFonts w:ascii="Times New Roman" w:hAnsi="Times New Roman"/>
        </w:rPr>
        <w:t>Edited by Simon Hornblower, Cambridge, Cambridge University Press 2013, in «Exemplaria C</w:t>
      </w:r>
      <w:r>
        <w:rPr>
          <w:rFonts w:ascii="Times New Roman" w:hAnsi="Times New Roman"/>
        </w:rPr>
        <w:t>lassica» 19, 2015, pp.305-310</w:t>
      </w:r>
    </w:p>
    <w:p w14:paraId="7330CBEB" w14:textId="77777777" w:rsidR="009E434C" w:rsidRPr="00AF0371" w:rsidRDefault="009E434C" w:rsidP="009E434C">
      <w:pPr>
        <w:jc w:val="both"/>
        <w:rPr>
          <w:rFonts w:ascii="Times New Roman" w:hAnsi="Times New Roman"/>
        </w:rPr>
      </w:pPr>
      <w:r w:rsidRPr="00AF0371">
        <w:rPr>
          <w:rFonts w:ascii="Times New Roman" w:hAnsi="Times New Roman"/>
        </w:rPr>
        <w:t>ISSN: 1699-3225</w:t>
      </w:r>
      <w:r w:rsidRPr="00AF0371">
        <w:rPr>
          <w:rFonts w:ascii="Times New Roman" w:hAnsi="Times New Roman"/>
        </w:rPr>
        <w:tab/>
      </w:r>
    </w:p>
    <w:p w14:paraId="320BE198" w14:textId="77777777" w:rsidR="009E434C" w:rsidRPr="00AF0371" w:rsidRDefault="009E434C" w:rsidP="009E434C">
      <w:pPr>
        <w:jc w:val="both"/>
        <w:rPr>
          <w:rFonts w:ascii="Times New Roman" w:hAnsi="Times New Roman"/>
        </w:rPr>
      </w:pPr>
    </w:p>
    <w:p w14:paraId="0CDA5B5D" w14:textId="77777777" w:rsidR="009E434C"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 xml:space="preserve">Note al </w:t>
      </w:r>
      <w:r w:rsidRPr="00AF0371">
        <w:rPr>
          <w:rFonts w:ascii="Times New Roman" w:hAnsi="Times New Roman"/>
        </w:rPr>
        <w:t xml:space="preserve">Panegirico per Anastasio </w:t>
      </w:r>
      <w:r w:rsidRPr="00AF0371">
        <w:rPr>
          <w:rFonts w:ascii="Times New Roman" w:hAnsi="Times New Roman"/>
          <w:i/>
        </w:rPr>
        <w:t>di Procopio di Gaza</w:t>
      </w:r>
      <w:r w:rsidRPr="00AF0371">
        <w:rPr>
          <w:rFonts w:ascii="Times New Roman" w:hAnsi="Times New Roman"/>
        </w:rPr>
        <w:t xml:space="preserve">, in </w:t>
      </w:r>
      <w:r w:rsidRPr="00AF0371">
        <w:rPr>
          <w:rFonts w:ascii="Times New Roman" w:hAnsi="Times New Roman"/>
          <w:i/>
        </w:rPr>
        <w:t>The Late Roman Cities in the Near East. From Diocletianus to the Arab Conquest</w:t>
      </w:r>
      <w:r w:rsidRPr="00AF0371">
        <w:rPr>
          <w:rFonts w:ascii="Times New Roman" w:hAnsi="Times New Roman"/>
        </w:rPr>
        <w:t xml:space="preserve">. Atti del Convegno di Potenza, 4-6 settembre 2012 = «Mediterraneo Antico» 17.2, 2014 [ma: febbraio 2016], pp.403-418           </w:t>
      </w:r>
    </w:p>
    <w:p w14:paraId="2FEFBBC7" w14:textId="77777777" w:rsidR="009E434C" w:rsidRPr="00AF0371" w:rsidRDefault="009E434C" w:rsidP="009E434C">
      <w:pPr>
        <w:jc w:val="both"/>
        <w:rPr>
          <w:rFonts w:ascii="Times New Roman" w:hAnsi="Times New Roman"/>
        </w:rPr>
      </w:pPr>
      <w:r w:rsidRPr="00AF0371">
        <w:rPr>
          <w:rFonts w:ascii="Times New Roman" w:hAnsi="Times New Roman"/>
        </w:rPr>
        <w:t>ISSN: 1127-6061</w:t>
      </w:r>
      <w:r w:rsidRPr="00AF0371">
        <w:rPr>
          <w:rFonts w:ascii="Times New Roman" w:hAnsi="Times New Roman"/>
        </w:rPr>
        <w:tab/>
        <w:t xml:space="preserve"> </w:t>
      </w:r>
    </w:p>
    <w:p w14:paraId="1B039597" w14:textId="77777777" w:rsidR="009E434C" w:rsidRPr="00AF0371" w:rsidRDefault="009E434C" w:rsidP="009E434C">
      <w:pPr>
        <w:jc w:val="both"/>
        <w:rPr>
          <w:rFonts w:ascii="Times New Roman" w:hAnsi="Times New Roman"/>
        </w:rPr>
      </w:pPr>
    </w:p>
    <w:p w14:paraId="738E8297"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Friedrich Spiro filologo e libraio: una postilla</w:t>
      </w:r>
      <w:r w:rsidRPr="00AF0371">
        <w:rPr>
          <w:rFonts w:ascii="Times New Roman" w:hAnsi="Times New Roman"/>
        </w:rPr>
        <w:t>, in «Quaderni di storia» 83, gennaio-giugno 2016, pp.173-177</w:t>
      </w:r>
      <w:r w:rsidRPr="00AF0371">
        <w:rPr>
          <w:rFonts w:ascii="Times New Roman" w:hAnsi="Times New Roman"/>
        </w:rPr>
        <w:tab/>
      </w:r>
      <w:r w:rsidRPr="00AF0371">
        <w:rPr>
          <w:rFonts w:ascii="Times New Roman" w:hAnsi="Times New Roman"/>
        </w:rPr>
        <w:tab/>
      </w:r>
      <w:r>
        <w:rPr>
          <w:rFonts w:ascii="Times New Roman" w:hAnsi="Times New Roman"/>
        </w:rPr>
        <w:tab/>
      </w:r>
      <w:r w:rsidRPr="00AF0371">
        <w:rPr>
          <w:rFonts w:ascii="Times New Roman" w:hAnsi="Times New Roman"/>
        </w:rPr>
        <w:t>ISSN: 1722-5043</w:t>
      </w:r>
      <w:r w:rsidRPr="00AF0371">
        <w:rPr>
          <w:rFonts w:ascii="Times New Roman" w:hAnsi="Times New Roman"/>
        </w:rPr>
        <w:tab/>
      </w:r>
    </w:p>
    <w:p w14:paraId="3D34D8A9" w14:textId="77777777" w:rsidR="009E434C" w:rsidRPr="00AF0371" w:rsidRDefault="009E434C" w:rsidP="009E434C">
      <w:pPr>
        <w:jc w:val="both"/>
        <w:rPr>
          <w:rFonts w:ascii="Times New Roman" w:hAnsi="Times New Roman"/>
        </w:rPr>
      </w:pPr>
    </w:p>
    <w:p w14:paraId="2F68A456"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recensione di Veroniki Zali, </w:t>
      </w:r>
      <w:r w:rsidRPr="00AF0371">
        <w:rPr>
          <w:rFonts w:ascii="Times New Roman" w:hAnsi="Times New Roman"/>
          <w:i/>
        </w:rPr>
        <w:t xml:space="preserve">The Shape of Herodotean Rhetoric. A Study of the Speeches in Herodotus' </w:t>
      </w:r>
      <w:r w:rsidRPr="00AF0371">
        <w:rPr>
          <w:rFonts w:ascii="Times New Roman" w:hAnsi="Times New Roman"/>
        </w:rPr>
        <w:t>Histories</w:t>
      </w:r>
      <w:r w:rsidRPr="00AF0371">
        <w:rPr>
          <w:rFonts w:ascii="Times New Roman" w:hAnsi="Times New Roman"/>
          <w:i/>
        </w:rPr>
        <w:t xml:space="preserve"> with Special Attention to Books 5-9</w:t>
      </w:r>
      <w:r w:rsidRPr="00AF0371">
        <w:rPr>
          <w:rFonts w:ascii="Times New Roman" w:hAnsi="Times New Roman"/>
        </w:rPr>
        <w:t>, Leiden-Boston, Brill (“International Studies in the History of Rhetoric“ 6), 2014, in «Quaderni di storia» 83, gennaio-giugno 2016, pp.343-348</w:t>
      </w:r>
      <w:r w:rsidRPr="00AF0371">
        <w:rPr>
          <w:rFonts w:ascii="Times New Roman" w:hAnsi="Times New Roman"/>
        </w:rPr>
        <w:tab/>
      </w:r>
      <w:r w:rsidRPr="00AF0371">
        <w:rPr>
          <w:rFonts w:ascii="Times New Roman" w:hAnsi="Times New Roman"/>
        </w:rPr>
        <w:tab/>
      </w:r>
      <w:r>
        <w:rPr>
          <w:rFonts w:ascii="Times New Roman" w:hAnsi="Times New Roman"/>
        </w:rPr>
        <w:tab/>
      </w:r>
      <w:r w:rsidRPr="00AF0371">
        <w:rPr>
          <w:rFonts w:ascii="Times New Roman" w:hAnsi="Times New Roman"/>
        </w:rPr>
        <w:t>ISSN: 1722-5043</w:t>
      </w:r>
      <w:r w:rsidRPr="00AF0371">
        <w:rPr>
          <w:rFonts w:ascii="Times New Roman" w:hAnsi="Times New Roman"/>
        </w:rPr>
        <w:tab/>
      </w:r>
    </w:p>
    <w:p w14:paraId="5C754205" w14:textId="77777777" w:rsidR="009E434C" w:rsidRPr="00AF0371" w:rsidRDefault="009E434C" w:rsidP="009E434C">
      <w:pPr>
        <w:jc w:val="both"/>
        <w:rPr>
          <w:rFonts w:ascii="Times New Roman" w:hAnsi="Times New Roman"/>
        </w:rPr>
      </w:pPr>
    </w:p>
    <w:p w14:paraId="19729E4C"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Escerpti di Procopio e Coricio di Gaza (e nuovi frammenti procopiani?) in un manoscritto laurenziano</w:t>
      </w:r>
      <w:r w:rsidRPr="00AF0371">
        <w:rPr>
          <w:rFonts w:ascii="Times New Roman" w:hAnsi="Times New Roman"/>
        </w:rPr>
        <w:t xml:space="preserve">, «Revue des Études Tardo-antiques» 5, 2015/16, pp. 293-306 </w:t>
      </w:r>
    </w:p>
    <w:p w14:paraId="5D2F9356" w14:textId="77777777" w:rsidR="009E434C" w:rsidRPr="00AF0371" w:rsidRDefault="009E434C" w:rsidP="009E434C">
      <w:pPr>
        <w:jc w:val="both"/>
        <w:rPr>
          <w:rFonts w:ascii="Times New Roman" w:hAnsi="Times New Roman"/>
        </w:rPr>
      </w:pPr>
      <w:r w:rsidRPr="00AF0371">
        <w:rPr>
          <w:rFonts w:ascii="Times New Roman" w:hAnsi="Times New Roman"/>
        </w:rPr>
        <w:t>ISSN:  2115-8266</w:t>
      </w:r>
      <w:r w:rsidRPr="00AF0371">
        <w:rPr>
          <w:rFonts w:ascii="Times New Roman" w:hAnsi="Times New Roman"/>
        </w:rPr>
        <w:tab/>
        <w:t xml:space="preserve">      </w:t>
      </w:r>
      <w:r w:rsidRPr="00AF0371">
        <w:rPr>
          <w:rFonts w:ascii="Times New Roman" w:hAnsi="Times New Roman"/>
        </w:rPr>
        <w:tab/>
      </w:r>
      <w:r w:rsidRPr="00AF0371">
        <w:rPr>
          <w:rFonts w:ascii="Times New Roman" w:hAnsi="Times New Roman"/>
        </w:rPr>
        <w:tab/>
        <w:t xml:space="preserve">   </w:t>
      </w:r>
      <w:r>
        <w:rPr>
          <w:rFonts w:ascii="Times New Roman" w:hAnsi="Times New Roman"/>
        </w:rPr>
        <w:tab/>
      </w:r>
      <w:r w:rsidRPr="00AF0371">
        <w:rPr>
          <w:rFonts w:ascii="Times New Roman" w:hAnsi="Times New Roman"/>
        </w:rPr>
        <w:t xml:space="preserve">URL: </w:t>
      </w:r>
      <w:r w:rsidRPr="00AF0371">
        <w:rPr>
          <w:rFonts w:ascii="Times New Roman" w:hAnsi="Times New Roman"/>
          <w:i/>
        </w:rPr>
        <w:t xml:space="preserve"> </w:t>
      </w:r>
      <w:r w:rsidRPr="00AF0371">
        <w:rPr>
          <w:rFonts w:ascii="Times New Roman" w:hAnsi="Times New Roman"/>
        </w:rPr>
        <w:t>http://www.revue-etudes-tardo-antiques.fr/wp-content/uploads/2016/05/Corcella.2a.pdf</w:t>
      </w:r>
    </w:p>
    <w:p w14:paraId="05344042" w14:textId="77777777" w:rsidR="009E434C" w:rsidRPr="00AF0371" w:rsidRDefault="009E434C" w:rsidP="009E434C">
      <w:pPr>
        <w:jc w:val="both"/>
        <w:rPr>
          <w:rFonts w:ascii="Times New Roman" w:hAnsi="Times New Roman"/>
        </w:rPr>
      </w:pPr>
    </w:p>
    <w:p w14:paraId="4091DAAD"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Una monodia di Procopio di Gaza, o come gestire il lutto nella città tardoantica</w:t>
      </w:r>
      <w:r w:rsidRPr="00AF0371">
        <w:rPr>
          <w:rFonts w:ascii="Times New Roman" w:hAnsi="Times New Roman"/>
        </w:rPr>
        <w:t xml:space="preserve">, in </w:t>
      </w:r>
      <w:r w:rsidRPr="00AF0371">
        <w:rPr>
          <w:rFonts w:ascii="Times New Roman" w:hAnsi="Times New Roman"/>
          <w:i/>
        </w:rPr>
        <w:t>Il testo nel mondo greco e latino</w:t>
      </w:r>
      <w:r w:rsidRPr="00AF0371">
        <w:rPr>
          <w:rFonts w:ascii="Times New Roman" w:hAnsi="Times New Roman"/>
        </w:rPr>
        <w:t>, a cura di Giovanni Polara e Antonella Prenner, Napoli, Liguori Editore, 2015 [ma: luglio 2016] (“Testi. Antichità classica, Tarda antichità, Medioevo greco e latino” 2), pp.5-17</w:t>
      </w:r>
      <w:r w:rsidRPr="00AF0371">
        <w:rPr>
          <w:rFonts w:ascii="Times New Roman" w:hAnsi="Times New Roman"/>
          <w:i/>
        </w:rPr>
        <w:t xml:space="preserve"> </w:t>
      </w:r>
    </w:p>
    <w:p w14:paraId="367EE941" w14:textId="77777777" w:rsidR="009E434C" w:rsidRPr="00AF0371" w:rsidRDefault="009E434C" w:rsidP="009E434C">
      <w:pPr>
        <w:jc w:val="both"/>
        <w:rPr>
          <w:rFonts w:ascii="Times New Roman" w:hAnsi="Times New Roman"/>
        </w:rPr>
      </w:pPr>
      <w:r w:rsidRPr="00AF0371">
        <w:rPr>
          <w:rFonts w:ascii="Times New Roman" w:hAnsi="Times New Roman"/>
        </w:rPr>
        <w:t>ISBN: 9788820753023 (a stampa)</w:t>
      </w:r>
      <w:r w:rsidRPr="00AF0371">
        <w:rPr>
          <w:rFonts w:ascii="Times New Roman" w:hAnsi="Times New Roman"/>
        </w:rPr>
        <w:tab/>
      </w:r>
      <w:r w:rsidRPr="00AF0371">
        <w:rPr>
          <w:rFonts w:ascii="Times New Roman" w:hAnsi="Times New Roman"/>
        </w:rPr>
        <w:tab/>
        <w:t xml:space="preserve">9788820753030 (eBook)  </w:t>
      </w:r>
    </w:p>
    <w:p w14:paraId="3DC72440" w14:textId="77777777" w:rsidR="009E434C" w:rsidRPr="00AF0371" w:rsidRDefault="009E434C" w:rsidP="009E434C">
      <w:pPr>
        <w:jc w:val="both"/>
        <w:rPr>
          <w:rFonts w:ascii="Times New Roman" w:hAnsi="Times New Roman"/>
        </w:rPr>
      </w:pPr>
    </w:p>
    <w:p w14:paraId="1BC68996"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Luoghi e linguaggi del sacro nell'antichità</w:t>
      </w:r>
      <w:r w:rsidRPr="00AF0371">
        <w:rPr>
          <w:rFonts w:ascii="Times New Roman" w:hAnsi="Times New Roman"/>
        </w:rPr>
        <w:t xml:space="preserve">, in </w:t>
      </w:r>
      <w:r w:rsidRPr="00AF0371">
        <w:rPr>
          <w:rFonts w:ascii="Times New Roman" w:hAnsi="Times New Roman"/>
          <w:i/>
        </w:rPr>
        <w:t>Religione e devozione. Epoche e forme del pellegrinaggio</w:t>
      </w:r>
      <w:r w:rsidRPr="00AF0371">
        <w:rPr>
          <w:rFonts w:ascii="Times New Roman" w:hAnsi="Times New Roman"/>
        </w:rPr>
        <w:t>, a cura di Claudia Damari, Milano, Franco Angeli, 2016 (“Vichiana“), pp.99-107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0371">
        <w:rPr>
          <w:rFonts w:ascii="Times New Roman" w:hAnsi="Times New Roman"/>
        </w:rPr>
        <w:t>ISBN: 9788891743466</w:t>
      </w:r>
    </w:p>
    <w:p w14:paraId="2A990D45" w14:textId="77777777" w:rsidR="009E434C" w:rsidRPr="00AF0371" w:rsidRDefault="009E434C" w:rsidP="009E434C">
      <w:pPr>
        <w:jc w:val="both"/>
        <w:rPr>
          <w:rFonts w:ascii="Times New Roman" w:hAnsi="Times New Roman"/>
        </w:rPr>
      </w:pPr>
    </w:p>
    <w:p w14:paraId="4C9ED85F" w14:textId="77777777" w:rsidR="009E434C" w:rsidRPr="00AF0371"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lang w:val="en-US"/>
        </w:rPr>
        <w:t>Timoteo di Gaza: un grammatico fra tradizione e innovazione</w:t>
      </w:r>
      <w:r w:rsidRPr="00AF0371">
        <w:rPr>
          <w:rFonts w:ascii="Times New Roman" w:hAnsi="Times New Roman"/>
          <w:lang w:val="en-US"/>
        </w:rPr>
        <w:t>, in</w:t>
      </w:r>
      <w:r w:rsidRPr="00AF0371">
        <w:rPr>
          <w:rFonts w:ascii="Times New Roman" w:hAnsi="Times New Roman"/>
        </w:rPr>
        <w:t xml:space="preserve"> </w:t>
      </w:r>
      <w:r w:rsidRPr="00AF0371">
        <w:rPr>
          <w:rFonts w:ascii="Times New Roman" w:hAnsi="Times New Roman"/>
          <w:i/>
          <w:lang w:val="fr-FR"/>
        </w:rPr>
        <w:t>L’</w:t>
      </w:r>
      <w:r w:rsidRPr="00AF0371">
        <w:rPr>
          <w:rFonts w:ascii="Times New Roman" w:hAnsi="Times New Roman"/>
          <w:i/>
        </w:rPr>
        <w:t>É</w:t>
      </w:r>
      <w:r w:rsidRPr="00AF0371">
        <w:rPr>
          <w:rFonts w:ascii="Times New Roman" w:hAnsi="Times New Roman"/>
          <w:i/>
          <w:lang w:val="fr-FR"/>
        </w:rPr>
        <w:t>cole de Gaza:</w:t>
      </w:r>
      <w:r w:rsidRPr="00AF0371">
        <w:rPr>
          <w:rFonts w:ascii="Times New Roman" w:hAnsi="Times New Roman"/>
          <w:i/>
        </w:rPr>
        <w:t xml:space="preserve"> </w:t>
      </w:r>
      <w:r w:rsidRPr="00AF0371">
        <w:rPr>
          <w:rFonts w:ascii="Times New Roman" w:hAnsi="Times New Roman"/>
          <w:i/>
          <w:lang w:val="fr-FR"/>
        </w:rPr>
        <w:t>espace litteraire et identité culturelle dans l’antiquité tardive</w:t>
      </w:r>
      <w:r w:rsidRPr="00AF0371">
        <w:rPr>
          <w:rFonts w:ascii="Times New Roman" w:hAnsi="Times New Roman"/>
        </w:rPr>
        <w:t xml:space="preserve">. </w:t>
      </w:r>
      <w:r w:rsidRPr="00AF0371">
        <w:rPr>
          <w:rFonts w:ascii="Times New Roman" w:hAnsi="Times New Roman"/>
          <w:lang w:val="fr-FR"/>
        </w:rPr>
        <w:t>Actes du Colloque International de Paris</w:t>
      </w:r>
      <w:r w:rsidRPr="00AF0371">
        <w:rPr>
          <w:rFonts w:ascii="Times New Roman" w:hAnsi="Times New Roman"/>
        </w:rPr>
        <w:t xml:space="preserve">, </w:t>
      </w:r>
      <w:r w:rsidRPr="00AF0371">
        <w:rPr>
          <w:rFonts w:ascii="Times New Roman" w:hAnsi="Times New Roman"/>
          <w:lang w:val="fr-FR"/>
        </w:rPr>
        <w:t>Collège de France, 23-25 mai 2013, é</w:t>
      </w:r>
      <w:r w:rsidRPr="00AF0371">
        <w:rPr>
          <w:rFonts w:ascii="Times New Roman" w:hAnsi="Times New Roman"/>
        </w:rPr>
        <w:t xml:space="preserve">dités par Eugenio Amato, Aldo Corcella et Delphine Lauritzen, Leuven - Paris - Bristol, CT, Peeters, 2017 (“Orientalia Lovaniensia Analecta“ 249 = “Bibliothèque de </w:t>
      </w:r>
      <w:r w:rsidRPr="00AF0371">
        <w:rPr>
          <w:rFonts w:ascii="Times New Roman" w:hAnsi="Times New Roman"/>
          <w:i/>
        </w:rPr>
        <w:t>Byzantion</w:t>
      </w:r>
      <w:r w:rsidRPr="00AF0371">
        <w:rPr>
          <w:rFonts w:ascii="Times New Roman" w:hAnsi="Times New Roman"/>
        </w:rPr>
        <w:t>“ 13), pp.413-453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0371">
        <w:rPr>
          <w:rFonts w:ascii="Times New Roman" w:hAnsi="Times New Roman"/>
        </w:rPr>
        <w:t>ISBN: 9789042932630</w:t>
      </w:r>
      <w:r w:rsidRPr="00AF0371">
        <w:rPr>
          <w:rFonts w:ascii="Times New Roman" w:hAnsi="Times New Roman"/>
        </w:rPr>
        <w:tab/>
        <w:t xml:space="preserve"> </w:t>
      </w:r>
    </w:p>
    <w:p w14:paraId="04DF9938" w14:textId="77777777" w:rsidR="009E434C" w:rsidRDefault="009E434C" w:rsidP="009E434C">
      <w:pPr>
        <w:jc w:val="both"/>
        <w:rPr>
          <w:rFonts w:ascii="Times New Roman" w:hAnsi="Times New Roman"/>
        </w:rPr>
      </w:pPr>
      <w:r w:rsidRPr="00AF0371">
        <w:rPr>
          <w:rFonts w:ascii="Times New Roman" w:hAnsi="Times New Roman"/>
        </w:rPr>
        <w:t xml:space="preserve">Erodoto, </w:t>
      </w:r>
      <w:r w:rsidRPr="00AF0371">
        <w:rPr>
          <w:rFonts w:ascii="Times New Roman" w:hAnsi="Times New Roman"/>
          <w:i/>
        </w:rPr>
        <w:t>Le Storie</w:t>
      </w:r>
      <w:r w:rsidRPr="00AF0371">
        <w:rPr>
          <w:rFonts w:ascii="Times New Roman" w:hAnsi="Times New Roman"/>
        </w:rPr>
        <w:t xml:space="preserve">, volume VII: </w:t>
      </w:r>
      <w:r w:rsidRPr="00AF0371">
        <w:rPr>
          <w:rFonts w:ascii="Times New Roman" w:hAnsi="Times New Roman"/>
          <w:i/>
        </w:rPr>
        <w:t>Libro VII.</w:t>
      </w:r>
      <w:r w:rsidRPr="00AF0371">
        <w:rPr>
          <w:rFonts w:ascii="Times New Roman" w:hAnsi="Times New Roman"/>
        </w:rPr>
        <w:t xml:space="preserve"> </w:t>
      </w:r>
      <w:r w:rsidRPr="00AF0371">
        <w:rPr>
          <w:rFonts w:ascii="Times New Roman" w:hAnsi="Times New Roman"/>
          <w:i/>
        </w:rPr>
        <w:t>Serse e Leonida</w:t>
      </w:r>
      <w:r w:rsidRPr="00AF0371">
        <w:rPr>
          <w:rFonts w:ascii="Times New Roman" w:hAnsi="Times New Roman"/>
        </w:rPr>
        <w:t xml:space="preserve">. Introduzione e commento di Pietro Vannicelli. Testo critico di Aldo Corcella. Traduzione di Giuseppe Nenci, Milano, Fondazione Lorenzo Valla / Arnoldo Mondadori Editore (“Scrittori greci e latini”), 2017 </w:t>
      </w:r>
    </w:p>
    <w:p w14:paraId="1105B19E" w14:textId="77777777" w:rsidR="009E434C" w:rsidRPr="00AF0371" w:rsidRDefault="009E434C" w:rsidP="009E434C">
      <w:pPr>
        <w:jc w:val="both"/>
        <w:rPr>
          <w:rFonts w:ascii="Times New Roman" w:hAnsi="Times New Roman"/>
        </w:rPr>
      </w:pPr>
      <w:r w:rsidRPr="00AF0371">
        <w:rPr>
          <w:rFonts w:ascii="Times New Roman" w:hAnsi="Times New Roman"/>
        </w:rPr>
        <w:t>ISBN: 9788804503163</w:t>
      </w:r>
    </w:p>
    <w:p w14:paraId="227BBDB0" w14:textId="77777777" w:rsidR="009E434C" w:rsidRPr="00AF0371" w:rsidRDefault="009E434C" w:rsidP="009E434C">
      <w:pPr>
        <w:jc w:val="both"/>
        <w:rPr>
          <w:rFonts w:ascii="Times New Roman" w:hAnsi="Times New Roman"/>
        </w:rPr>
      </w:pPr>
    </w:p>
    <w:p w14:paraId="0028C0C3" w14:textId="77777777" w:rsidR="009E434C" w:rsidRDefault="009E434C" w:rsidP="009E434C">
      <w:pPr>
        <w:jc w:val="both"/>
        <w:rPr>
          <w:rFonts w:ascii="Times New Roman" w:hAnsi="Times New Roman"/>
        </w:rPr>
      </w:pPr>
      <w:r w:rsidRPr="00AF0371">
        <w:rPr>
          <w:rFonts w:ascii="Times New Roman" w:hAnsi="Times New Roman"/>
        </w:rPr>
        <w:t xml:space="preserve">Aldo Corcella,  </w:t>
      </w:r>
      <w:r w:rsidRPr="00AF0371">
        <w:rPr>
          <w:rFonts w:ascii="Times New Roman" w:hAnsi="Times New Roman"/>
          <w:i/>
        </w:rPr>
        <w:t>Un gioco di parole in greco in Edgar Allan Poe</w:t>
      </w:r>
      <w:r w:rsidRPr="00AF0371">
        <w:rPr>
          <w:rFonts w:ascii="Times New Roman" w:hAnsi="Times New Roman"/>
        </w:rPr>
        <w:t>, in Antiquam exquirite matrem</w:t>
      </w:r>
      <w:r w:rsidRPr="00AF0371">
        <w:rPr>
          <w:rFonts w:ascii="Times New Roman" w:hAnsi="Times New Roman"/>
          <w:i/>
        </w:rPr>
        <w:t xml:space="preserve">. Filologia, critica letteraria, intertestualità: paradigmi di fortuna di Classici dalle </w:t>
      </w:r>
      <w:r w:rsidRPr="00AF0371">
        <w:rPr>
          <w:rFonts w:ascii="Times New Roman" w:hAnsi="Times New Roman"/>
        </w:rPr>
        <w:t xml:space="preserve">laudes Vergilii </w:t>
      </w:r>
      <w:r w:rsidRPr="00AF0371">
        <w:rPr>
          <w:rFonts w:ascii="Times New Roman" w:hAnsi="Times New Roman"/>
          <w:i/>
        </w:rPr>
        <w:t>di Properzio a Baricco</w:t>
      </w:r>
      <w:r w:rsidRPr="00AF0371">
        <w:rPr>
          <w:rFonts w:ascii="Times New Roman" w:hAnsi="Times New Roman"/>
        </w:rPr>
        <w:t>, a cura di Giovanni Cipriani - Rosa Maria Lucifora, Foggia, Il Castello edizioni ("Echo" 24), 2017, II pp.45-70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0371">
        <w:rPr>
          <w:rFonts w:ascii="Times New Roman" w:hAnsi="Times New Roman"/>
        </w:rPr>
        <w:t>ISBN: 9788865721971</w:t>
      </w:r>
    </w:p>
    <w:p w14:paraId="3677B8AE" w14:textId="77777777" w:rsidR="009E434C" w:rsidRDefault="009E434C" w:rsidP="009E434C">
      <w:pPr>
        <w:jc w:val="both"/>
        <w:rPr>
          <w:rFonts w:ascii="Times New Roman" w:hAnsi="Times New Roman"/>
        </w:rPr>
      </w:pPr>
    </w:p>
    <w:p w14:paraId="29F4BBC3"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La scuola di Gaza. I. Coricio, Timoteo, Zaccaria: ca. 1930-2010</w:t>
      </w:r>
      <w:r w:rsidRPr="0036539A">
        <w:rPr>
          <w:rFonts w:ascii="Times New Roman" w:hAnsi="Times New Roman"/>
        </w:rPr>
        <w:t xml:space="preserve">, «Lustrum» 58, 2016 (Göttingen, Vandenhoeck &amp; Ruprecht, 2017), pp.7-248 </w:t>
      </w:r>
    </w:p>
    <w:p w14:paraId="2CD3F3D2" w14:textId="77777777" w:rsidR="009E434C" w:rsidRPr="0036539A" w:rsidRDefault="009E434C" w:rsidP="009E434C">
      <w:pPr>
        <w:jc w:val="both"/>
        <w:rPr>
          <w:rFonts w:ascii="Times New Roman" w:hAnsi="Times New Roman"/>
        </w:rPr>
      </w:pPr>
      <w:r w:rsidRPr="0036539A">
        <w:rPr>
          <w:rFonts w:ascii="Times New Roman" w:hAnsi="Times New Roman"/>
        </w:rPr>
        <w:t xml:space="preserve">ISSN </w:t>
      </w:r>
      <w:r w:rsidRPr="0036539A">
        <w:rPr>
          <w:rFonts w:ascii="Times New Roman" w:hAnsi="Times New Roman"/>
        </w:rPr>
        <w:tab/>
        <w:t xml:space="preserve">(a stampa): 0024-7421 </w:t>
      </w:r>
      <w:r w:rsidRPr="0036539A">
        <w:rPr>
          <w:rFonts w:ascii="Times New Roman" w:hAnsi="Times New Roman"/>
        </w:rPr>
        <w:tab/>
        <w:t>(e-book): 2197-3849</w:t>
      </w:r>
      <w:r w:rsidRPr="0036539A">
        <w:rPr>
          <w:rFonts w:ascii="Times New Roman" w:hAnsi="Times New Roman"/>
        </w:rPr>
        <w:tab/>
      </w:r>
      <w:r w:rsidRPr="0036539A">
        <w:rPr>
          <w:rFonts w:ascii="Times New Roman" w:hAnsi="Times New Roman"/>
        </w:rPr>
        <w:tab/>
      </w:r>
      <w:r w:rsidRPr="0036539A">
        <w:rPr>
          <w:rFonts w:ascii="Times New Roman" w:hAnsi="Times New Roman"/>
        </w:rPr>
        <w:tab/>
      </w:r>
      <w:r w:rsidRPr="0036539A">
        <w:rPr>
          <w:rFonts w:ascii="Times New Roman" w:hAnsi="Times New Roman"/>
        </w:rPr>
        <w:tab/>
      </w:r>
      <w:r w:rsidRPr="0036539A">
        <w:rPr>
          <w:rFonts w:ascii="Times New Roman" w:hAnsi="Times New Roman"/>
        </w:rPr>
        <w:tab/>
      </w:r>
    </w:p>
    <w:p w14:paraId="5A3D79CF" w14:textId="77777777" w:rsidR="009E434C" w:rsidRPr="0036539A" w:rsidRDefault="009E434C" w:rsidP="009E434C">
      <w:pPr>
        <w:jc w:val="both"/>
        <w:rPr>
          <w:rFonts w:ascii="Times New Roman" w:hAnsi="Times New Roman"/>
        </w:rPr>
      </w:pPr>
      <w:r w:rsidRPr="0036539A">
        <w:rPr>
          <w:rFonts w:ascii="Times New Roman" w:hAnsi="Times New Roman"/>
        </w:rPr>
        <w:t xml:space="preserve">ISBN </w:t>
      </w:r>
      <w:r w:rsidRPr="0036539A">
        <w:rPr>
          <w:rFonts w:ascii="Times New Roman" w:hAnsi="Times New Roman"/>
        </w:rPr>
        <w:tab/>
        <w:t>(a stampa): 9783525802342</w:t>
      </w:r>
      <w:r w:rsidRPr="0036539A">
        <w:rPr>
          <w:rFonts w:ascii="Times New Roman" w:hAnsi="Times New Roman"/>
        </w:rPr>
        <w:tab/>
      </w:r>
      <w:r w:rsidRPr="0036539A">
        <w:rPr>
          <w:rFonts w:ascii="Times New Roman" w:hAnsi="Times New Roman"/>
        </w:rPr>
        <w:tab/>
        <w:t>(e-book): 9783647802343</w:t>
      </w:r>
    </w:p>
    <w:p w14:paraId="0376CEB9" w14:textId="77777777" w:rsidR="009E434C" w:rsidRPr="0036539A" w:rsidRDefault="009E434C" w:rsidP="009E434C">
      <w:pPr>
        <w:jc w:val="both"/>
        <w:rPr>
          <w:rFonts w:ascii="Times New Roman" w:hAnsi="Times New Roman"/>
        </w:rPr>
      </w:pPr>
      <w:r w:rsidRPr="0036539A">
        <w:rPr>
          <w:rFonts w:ascii="Times New Roman" w:hAnsi="Times New Roman"/>
        </w:rPr>
        <w:t xml:space="preserve"> </w:t>
      </w:r>
    </w:p>
    <w:p w14:paraId="7FE53E7C"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 xml:space="preserve">Alcuni frammenti di proemi retorici nelle </w:t>
      </w:r>
      <w:r w:rsidRPr="0036539A">
        <w:rPr>
          <w:rFonts w:ascii="Times New Roman" w:hAnsi="Times New Roman"/>
        </w:rPr>
        <w:t xml:space="preserve">Transitiones, «Philologia Antiqua. An International Journal of Classics» 9, 2016 [ma: ottobre 2017], pp.65-68 </w:t>
      </w:r>
      <w:r w:rsidRPr="0036539A">
        <w:rPr>
          <w:rFonts w:ascii="Times New Roman" w:hAnsi="Times New Roman"/>
        </w:rPr>
        <w:tab/>
      </w:r>
    </w:p>
    <w:p w14:paraId="189B0C7E" w14:textId="77777777" w:rsidR="009E434C" w:rsidRPr="0036539A" w:rsidRDefault="009E434C" w:rsidP="009E434C">
      <w:pPr>
        <w:jc w:val="both"/>
        <w:rPr>
          <w:rFonts w:ascii="Times New Roman" w:hAnsi="Times New Roman"/>
        </w:rPr>
      </w:pPr>
      <w:r w:rsidRPr="0036539A">
        <w:rPr>
          <w:rFonts w:ascii="Times New Roman" w:hAnsi="Times New Roman"/>
        </w:rPr>
        <w:t>ISSN: 1971-9078</w:t>
      </w:r>
      <w:r w:rsidRPr="0036539A">
        <w:rPr>
          <w:rFonts w:ascii="Times New Roman" w:hAnsi="Times New Roman"/>
        </w:rPr>
        <w:tab/>
        <w:t>(el.): 2035-3561</w:t>
      </w:r>
      <w:r w:rsidRPr="0036539A">
        <w:rPr>
          <w:rFonts w:ascii="Times New Roman" w:hAnsi="Times New Roman"/>
        </w:rPr>
        <w:tab/>
      </w:r>
      <w:r w:rsidRPr="0036539A">
        <w:rPr>
          <w:rFonts w:ascii="Times New Roman" w:hAnsi="Times New Roman"/>
        </w:rPr>
        <w:tab/>
        <w:t>DOI:   10.19272/201604601006</w:t>
      </w:r>
    </w:p>
    <w:p w14:paraId="0F3AF18D" w14:textId="77777777" w:rsidR="009E434C" w:rsidRPr="0036539A" w:rsidRDefault="009E434C" w:rsidP="009E434C">
      <w:pPr>
        <w:jc w:val="both"/>
        <w:rPr>
          <w:rFonts w:ascii="Times New Roman" w:hAnsi="Times New Roman"/>
        </w:rPr>
      </w:pPr>
    </w:p>
    <w:p w14:paraId="63517567"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 xml:space="preserve">Le trappole di Cirillo: Hesych. </w:t>
      </w:r>
      <w:r w:rsidRPr="0036539A">
        <w:rPr>
          <w:rFonts w:ascii="Times New Roman" w:hAnsi="Times New Roman"/>
          <w:i/>
          <w:lang w:val="el-GR"/>
        </w:rPr>
        <w:t>ε</w:t>
      </w:r>
      <w:r w:rsidRPr="0036539A">
        <w:rPr>
          <w:rFonts w:ascii="Times New Roman" w:hAnsi="Times New Roman"/>
          <w:i/>
        </w:rPr>
        <w:t xml:space="preserve"> 4016 L., </w:t>
      </w:r>
      <w:r w:rsidRPr="0036539A">
        <w:rPr>
          <w:rFonts w:ascii="Times New Roman" w:hAnsi="Times New Roman"/>
          <w:i/>
          <w:lang w:val="el-GR"/>
        </w:rPr>
        <w:t>π</w:t>
      </w:r>
      <w:r w:rsidRPr="0036539A">
        <w:rPr>
          <w:rFonts w:ascii="Times New Roman" w:hAnsi="Times New Roman"/>
          <w:i/>
        </w:rPr>
        <w:t xml:space="preserve"> 12 H.</w:t>
      </w:r>
      <w:r w:rsidRPr="0036539A">
        <w:rPr>
          <w:rFonts w:ascii="Times New Roman" w:hAnsi="Times New Roman"/>
        </w:rPr>
        <w:t>, «Eikasmós» 28, 2017, pp.225-234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6539A">
        <w:rPr>
          <w:rFonts w:ascii="Times New Roman" w:hAnsi="Times New Roman"/>
        </w:rPr>
        <w:t>ISSN: 1121-8819</w:t>
      </w:r>
      <w:r w:rsidRPr="0036539A">
        <w:rPr>
          <w:rFonts w:ascii="Times New Roman" w:hAnsi="Times New Roman"/>
        </w:rPr>
        <w:tab/>
        <w:t xml:space="preserve"> </w:t>
      </w:r>
    </w:p>
    <w:p w14:paraId="4711DFB0" w14:textId="77777777" w:rsidR="009E434C" w:rsidRPr="0036539A" w:rsidRDefault="009E434C" w:rsidP="009E434C">
      <w:pPr>
        <w:jc w:val="both"/>
        <w:rPr>
          <w:rFonts w:ascii="Times New Roman" w:hAnsi="Times New Roman"/>
        </w:rPr>
      </w:pPr>
    </w:p>
    <w:p w14:paraId="13BF32AA"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A Source for Poe’s “Marginalia”</w:t>
      </w:r>
      <w:r w:rsidRPr="0036539A">
        <w:rPr>
          <w:rFonts w:ascii="Times New Roman" w:hAnsi="Times New Roman"/>
        </w:rPr>
        <w:t xml:space="preserve"> «The Edgar Allan Poe Review» 18.2, Autumn 2017, pp.193-208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6539A">
        <w:rPr>
          <w:rFonts w:ascii="Times New Roman" w:hAnsi="Times New Roman"/>
        </w:rPr>
        <w:t>ISSN: 2150-0428</w:t>
      </w:r>
      <w:r w:rsidRPr="0036539A">
        <w:rPr>
          <w:rFonts w:ascii="Times New Roman" w:hAnsi="Times New Roman"/>
        </w:rPr>
        <w:tab/>
        <w:t xml:space="preserve">E-ISSN: 2166-2932 </w:t>
      </w:r>
    </w:p>
    <w:p w14:paraId="2907616D" w14:textId="77777777" w:rsidR="009E434C" w:rsidRPr="0036539A" w:rsidRDefault="009E434C" w:rsidP="009E434C">
      <w:pPr>
        <w:jc w:val="both"/>
        <w:rPr>
          <w:rFonts w:ascii="Times New Roman" w:hAnsi="Times New Roman"/>
        </w:rPr>
      </w:pPr>
    </w:p>
    <w:p w14:paraId="1B3158E2"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Noterelle testuali agli encomi per Marciano di Coricio di Gaza</w:t>
      </w:r>
      <w:r w:rsidRPr="0036539A">
        <w:rPr>
          <w:rFonts w:ascii="Times New Roman" w:hAnsi="Times New Roman"/>
        </w:rPr>
        <w:t>, «Rheinisches Museum für Philologie» 160, 2017, pp.428-432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6539A">
        <w:rPr>
          <w:rFonts w:ascii="Times New Roman" w:hAnsi="Times New Roman"/>
        </w:rPr>
        <w:t>ISSN: 0035-449X</w:t>
      </w:r>
    </w:p>
    <w:p w14:paraId="4F2B981D" w14:textId="77777777" w:rsidR="009E434C" w:rsidRPr="0036539A" w:rsidRDefault="009E434C" w:rsidP="009E434C">
      <w:pPr>
        <w:jc w:val="both"/>
        <w:rPr>
          <w:rFonts w:ascii="Times New Roman" w:hAnsi="Times New Roman"/>
        </w:rPr>
      </w:pPr>
    </w:p>
    <w:p w14:paraId="56776B59" w14:textId="77777777" w:rsidR="009E434C" w:rsidRPr="0036539A" w:rsidRDefault="009E434C" w:rsidP="009E434C">
      <w:pPr>
        <w:jc w:val="both"/>
        <w:rPr>
          <w:rFonts w:ascii="Times New Roman" w:hAnsi="Times New Roman"/>
        </w:rPr>
      </w:pPr>
      <w:r w:rsidRPr="0036539A">
        <w:rPr>
          <w:rFonts w:ascii="Times New Roman" w:hAnsi="Times New Roman"/>
        </w:rPr>
        <w:t xml:space="preserve">Aldo Corcella, </w:t>
      </w:r>
      <w:r w:rsidRPr="0036539A">
        <w:rPr>
          <w:rFonts w:ascii="Times New Roman" w:hAnsi="Times New Roman"/>
          <w:i/>
        </w:rPr>
        <w:t>Heinrich Stein e i suoi studi erodotei</w:t>
      </w:r>
      <w:r w:rsidRPr="0036539A">
        <w:rPr>
          <w:rFonts w:ascii="Times New Roman" w:hAnsi="Times New Roman"/>
        </w:rPr>
        <w:t xml:space="preserve">, in </w:t>
      </w:r>
      <w:r w:rsidRPr="0036539A">
        <w:rPr>
          <w:rFonts w:ascii="Times New Roman" w:hAnsi="Times New Roman"/>
          <w:i/>
        </w:rPr>
        <w:t>Storie di testi e tradizione classica per Luciano Canfora</w:t>
      </w:r>
      <w:r w:rsidRPr="0036539A">
        <w:rPr>
          <w:rFonts w:ascii="Times New Roman" w:hAnsi="Times New Roman"/>
        </w:rPr>
        <w:t>, a cura di Rosa Otranto e Pasquale Massimo Pinto, Roma, Edizioni di Storia e Letteratura ("Storia e letteratura. Raccolta di studi e testi" 302), 2018, pp.39-56</w:t>
      </w:r>
    </w:p>
    <w:p w14:paraId="3E5E14DE" w14:textId="77777777" w:rsidR="009E434C" w:rsidRDefault="009E434C" w:rsidP="009E434C">
      <w:pPr>
        <w:jc w:val="both"/>
        <w:rPr>
          <w:rFonts w:ascii="Times New Roman" w:hAnsi="Times New Roman"/>
        </w:rPr>
      </w:pPr>
      <w:r w:rsidRPr="0036539A">
        <w:rPr>
          <w:rFonts w:ascii="Times New Roman" w:hAnsi="Times New Roman"/>
        </w:rPr>
        <w:t>ISBN: 9788893591850</w:t>
      </w:r>
      <w:r w:rsidRPr="0036539A">
        <w:rPr>
          <w:rFonts w:ascii="Times New Roman" w:hAnsi="Times New Roman"/>
        </w:rPr>
        <w:tab/>
        <w:t>9788893591867</w:t>
      </w:r>
    </w:p>
    <w:p w14:paraId="3A5352D4" w14:textId="77777777" w:rsidR="009E434C" w:rsidRDefault="009E434C" w:rsidP="009E434C">
      <w:pPr>
        <w:jc w:val="both"/>
        <w:rPr>
          <w:rFonts w:ascii="Times New Roman" w:hAnsi="Times New Roman"/>
        </w:rPr>
      </w:pPr>
    </w:p>
    <w:p w14:paraId="299D621D" w14:textId="77777777" w:rsidR="009E434C" w:rsidRPr="00E61A23" w:rsidRDefault="009E434C" w:rsidP="009E434C">
      <w:pPr>
        <w:jc w:val="both"/>
        <w:rPr>
          <w:rFonts w:ascii="Times New Roman" w:hAnsi="Times New Roman"/>
        </w:rPr>
      </w:pPr>
      <w:r w:rsidRPr="00E61A23">
        <w:rPr>
          <w:rFonts w:ascii="Times New Roman" w:hAnsi="Times New Roman"/>
        </w:rPr>
        <w:t xml:space="preserve">Aldo Corcella, </w:t>
      </w:r>
      <w:r w:rsidRPr="00E61A23">
        <w:rPr>
          <w:rFonts w:ascii="Times New Roman" w:hAnsi="Times New Roman"/>
          <w:i/>
        </w:rPr>
        <w:t>Note all'</w:t>
      </w:r>
      <w:r w:rsidRPr="00E61A23">
        <w:rPr>
          <w:rFonts w:ascii="Times New Roman" w:hAnsi="Times New Roman"/>
        </w:rPr>
        <w:t xml:space="preserve">Avarus </w:t>
      </w:r>
      <w:r w:rsidRPr="00E61A23">
        <w:rPr>
          <w:rFonts w:ascii="Times New Roman" w:hAnsi="Times New Roman"/>
          <w:i/>
        </w:rPr>
        <w:t>di Coricio di Gaza</w:t>
      </w:r>
      <w:r w:rsidRPr="00E61A23">
        <w:rPr>
          <w:rFonts w:ascii="Times New Roman" w:hAnsi="Times New Roman"/>
        </w:rPr>
        <w:t xml:space="preserve">, in Canistrum ficis plenum. </w:t>
      </w:r>
      <w:r w:rsidRPr="00E61A23">
        <w:rPr>
          <w:rFonts w:ascii="Times New Roman" w:hAnsi="Times New Roman"/>
          <w:i/>
        </w:rPr>
        <w:t>Hommages à Bertrand Lançon</w:t>
      </w:r>
      <w:r w:rsidRPr="00E61A23">
        <w:rPr>
          <w:rFonts w:ascii="Times New Roman" w:hAnsi="Times New Roman"/>
        </w:rPr>
        <w:t>. Édités par Eugenio Amato, Pasqua De Cicco, Tiphaine Moreau</w:t>
      </w:r>
      <w:r w:rsidRPr="00E61A23">
        <w:rPr>
          <w:rFonts w:ascii="Times New Roman" w:hAnsi="Times New Roman"/>
          <w:i/>
        </w:rPr>
        <w:t xml:space="preserve"> </w:t>
      </w:r>
      <w:r w:rsidRPr="00E61A23">
        <w:rPr>
          <w:rFonts w:ascii="Times New Roman" w:hAnsi="Times New Roman"/>
        </w:rPr>
        <w:t>(«Revue des Études Tardo-antiques» 7, 2017/18, Supplément 5), 2018, pp.79-95</w:t>
      </w:r>
      <w:r w:rsidRPr="00E61A23">
        <w:rPr>
          <w:rFonts w:ascii="Times New Roman" w:hAnsi="Times New Roman"/>
        </w:rPr>
        <w:tab/>
      </w:r>
    </w:p>
    <w:p w14:paraId="15C9B6DF" w14:textId="77777777" w:rsidR="009E434C" w:rsidRDefault="009E434C" w:rsidP="009E434C">
      <w:pPr>
        <w:jc w:val="both"/>
        <w:rPr>
          <w:rFonts w:ascii="Times New Roman" w:hAnsi="Times New Roman"/>
        </w:rPr>
      </w:pPr>
      <w:r w:rsidRPr="00E61A23">
        <w:rPr>
          <w:rFonts w:ascii="Times New Roman" w:hAnsi="Times New Roman"/>
        </w:rPr>
        <w:t>ISSN 2115-8266</w:t>
      </w:r>
      <w:r w:rsidRPr="00E61A23">
        <w:rPr>
          <w:rFonts w:ascii="Times New Roman" w:hAnsi="Times New Roman"/>
        </w:rPr>
        <w:tab/>
      </w:r>
      <w:r w:rsidRPr="00E61A23">
        <w:rPr>
          <w:rFonts w:ascii="Times New Roman" w:hAnsi="Times New Roman"/>
        </w:rPr>
        <w:tab/>
      </w:r>
      <w:r w:rsidRPr="00E61A23">
        <w:rPr>
          <w:rFonts w:ascii="Times New Roman" w:hAnsi="Times New Roman"/>
        </w:rPr>
        <w:tab/>
      </w:r>
      <w:r>
        <w:rPr>
          <w:rFonts w:ascii="Times New Roman" w:hAnsi="Times New Roman"/>
        </w:rPr>
        <w:tab/>
      </w:r>
      <w:r w:rsidRPr="00E61A23">
        <w:rPr>
          <w:rFonts w:ascii="Times New Roman" w:hAnsi="Times New Roman"/>
          <w:lang w:val="en-US"/>
        </w:rPr>
        <w:t>URL: http://www.revue-etudes-tardo-antiques.fr/wp-content/uploads/2018/12/RET-supple%CC%81ment-5.pdf</w:t>
      </w:r>
      <w:r w:rsidRPr="00E61A23">
        <w:rPr>
          <w:rFonts w:ascii="Times New Roman" w:hAnsi="Times New Roman"/>
          <w:lang w:val="en-US"/>
        </w:rPr>
        <w:tab/>
      </w:r>
    </w:p>
    <w:p w14:paraId="767955A9" w14:textId="77777777" w:rsidR="009E434C" w:rsidRPr="00E61A23" w:rsidRDefault="009E434C" w:rsidP="009E434C">
      <w:pPr>
        <w:jc w:val="both"/>
        <w:rPr>
          <w:rFonts w:ascii="Times New Roman" w:hAnsi="Times New Roman"/>
        </w:rPr>
      </w:pPr>
    </w:p>
    <w:p w14:paraId="27D82DA1" w14:textId="77777777" w:rsidR="009E434C" w:rsidRPr="00E61A23" w:rsidRDefault="009E434C" w:rsidP="009E434C">
      <w:pPr>
        <w:jc w:val="both"/>
        <w:rPr>
          <w:rFonts w:ascii="Times New Roman" w:hAnsi="Times New Roman"/>
        </w:rPr>
      </w:pPr>
      <w:r w:rsidRPr="00E61A23">
        <w:rPr>
          <w:rFonts w:ascii="Times New Roman" w:hAnsi="Times New Roman"/>
        </w:rPr>
        <w:t xml:space="preserve">Aldo Corcella, </w:t>
      </w:r>
      <w:r w:rsidRPr="00E61A23">
        <w:rPr>
          <w:rFonts w:ascii="Times New Roman" w:hAnsi="Times New Roman"/>
          <w:i/>
        </w:rPr>
        <w:t xml:space="preserve">Nuovi frammenti della </w:t>
      </w:r>
      <w:r w:rsidRPr="00E61A23">
        <w:rPr>
          <w:rFonts w:ascii="Times New Roman" w:hAnsi="Times New Roman"/>
        </w:rPr>
        <w:t>Biblioteca storica</w:t>
      </w:r>
      <w:r w:rsidRPr="00E61A23">
        <w:rPr>
          <w:rFonts w:ascii="Times New Roman" w:hAnsi="Times New Roman"/>
          <w:i/>
        </w:rPr>
        <w:t xml:space="preserve"> di Diodoro Siculo</w:t>
      </w:r>
      <w:r w:rsidRPr="00E61A23">
        <w:rPr>
          <w:rFonts w:ascii="Times New Roman" w:hAnsi="Times New Roman"/>
        </w:rPr>
        <w:t xml:space="preserve">, «Quaderni di storia» 89, gennaio-giugno 2019, pp.147-203 </w:t>
      </w:r>
      <w:r w:rsidRPr="00E61A23">
        <w:rPr>
          <w:rFonts w:ascii="Times New Roman" w:hAnsi="Times New Roman"/>
        </w:rPr>
        <w:tab/>
      </w:r>
      <w:r w:rsidRPr="00E61A23">
        <w:rPr>
          <w:rFonts w:ascii="Times New Roman" w:hAnsi="Times New Roman"/>
        </w:rPr>
        <w:tab/>
      </w:r>
      <w:r>
        <w:rPr>
          <w:rFonts w:ascii="Times New Roman" w:hAnsi="Times New Roman"/>
        </w:rPr>
        <w:t xml:space="preserve">   </w:t>
      </w:r>
      <w:r w:rsidRPr="00E61A23">
        <w:rPr>
          <w:rFonts w:ascii="Times New Roman" w:hAnsi="Times New Roman"/>
        </w:rPr>
        <w:t>ISSN: 0391-6936</w:t>
      </w:r>
      <w:r w:rsidRPr="00E61A23">
        <w:rPr>
          <w:rFonts w:ascii="Times New Roman" w:hAnsi="Times New Roman"/>
        </w:rPr>
        <w:tab/>
      </w:r>
      <w:r w:rsidRPr="00E61A23">
        <w:rPr>
          <w:rFonts w:ascii="Times New Roman" w:hAnsi="Times New Roman"/>
        </w:rPr>
        <w:tab/>
      </w:r>
      <w:r>
        <w:rPr>
          <w:rFonts w:ascii="Times New Roman" w:hAnsi="Times New Roman"/>
        </w:rPr>
        <w:t xml:space="preserve">   </w:t>
      </w:r>
      <w:r w:rsidRPr="00E61A23">
        <w:rPr>
          <w:rFonts w:ascii="Times New Roman" w:hAnsi="Times New Roman"/>
        </w:rPr>
        <w:t>ISBN: 9788822025890</w:t>
      </w:r>
    </w:p>
    <w:p w14:paraId="2B5B4F6F" w14:textId="77777777" w:rsidR="009E434C" w:rsidRPr="00E61A23" w:rsidRDefault="009E434C" w:rsidP="009E434C">
      <w:pPr>
        <w:jc w:val="both"/>
        <w:rPr>
          <w:rFonts w:ascii="Times New Roman" w:hAnsi="Times New Roman"/>
        </w:rPr>
      </w:pPr>
    </w:p>
    <w:p w14:paraId="690315E9" w14:textId="77777777" w:rsidR="009E434C" w:rsidRPr="00E61A23" w:rsidRDefault="009E434C" w:rsidP="009E434C">
      <w:pPr>
        <w:jc w:val="both"/>
        <w:rPr>
          <w:rFonts w:ascii="Times New Roman" w:hAnsi="Times New Roman"/>
        </w:rPr>
      </w:pPr>
      <w:r w:rsidRPr="00E61A23">
        <w:rPr>
          <w:rFonts w:ascii="Times New Roman" w:hAnsi="Times New Roman"/>
        </w:rPr>
        <w:t xml:space="preserve">Aldo Corcella, </w:t>
      </w:r>
      <w:r w:rsidRPr="00E61A23">
        <w:rPr>
          <w:rFonts w:ascii="Times New Roman" w:hAnsi="Times New Roman"/>
          <w:i/>
        </w:rPr>
        <w:t xml:space="preserve">La cultura classica e l'erudizione di Edgar Allan Poe: altre fonti dei </w:t>
      </w:r>
      <w:r w:rsidRPr="00E61A23">
        <w:rPr>
          <w:rFonts w:ascii="Times New Roman" w:hAnsi="Times New Roman"/>
        </w:rPr>
        <w:t xml:space="preserve">Pinakidia, in </w:t>
      </w:r>
      <w:r w:rsidRPr="00E61A23">
        <w:rPr>
          <w:rFonts w:ascii="Times New Roman" w:hAnsi="Times New Roman"/>
          <w:i/>
          <w:lang w:val="el-GR"/>
        </w:rPr>
        <w:t xml:space="preserve">Ποιμένι λαῶν. </w:t>
      </w:r>
      <w:r w:rsidRPr="00E61A23">
        <w:rPr>
          <w:rFonts w:ascii="Times New Roman" w:hAnsi="Times New Roman"/>
          <w:i/>
        </w:rPr>
        <w:t>Studies in Honor of Robert J. Penella</w:t>
      </w:r>
      <w:r w:rsidRPr="00E61A23">
        <w:rPr>
          <w:rFonts w:ascii="Times New Roman" w:hAnsi="Times New Roman"/>
          <w:lang w:val="el-GR"/>
        </w:rPr>
        <w:t xml:space="preserve">. </w:t>
      </w:r>
      <w:r w:rsidRPr="00E61A23">
        <w:rPr>
          <w:rFonts w:ascii="Times New Roman" w:hAnsi="Times New Roman"/>
        </w:rPr>
        <w:t>Edited by Cristiana Sogno («Revue des Études Tardo-antiques» 8, 2018/19, Supplément 7), 2019, pp.81-116</w:t>
      </w:r>
      <w:r>
        <w:rPr>
          <w:rFonts w:ascii="Times New Roman" w:hAnsi="Times New Roman"/>
        </w:rPr>
        <w:t xml:space="preserve">                   </w:t>
      </w:r>
      <w:r w:rsidRPr="00E61A23">
        <w:rPr>
          <w:rFonts w:ascii="Times New Roman" w:hAnsi="Times New Roman"/>
        </w:rPr>
        <w:t>ISSN: 2115-8266</w:t>
      </w:r>
    </w:p>
    <w:p w14:paraId="366C7B83" w14:textId="77777777" w:rsidR="009E434C" w:rsidRPr="00E61A23" w:rsidRDefault="009E434C" w:rsidP="009E434C">
      <w:pPr>
        <w:jc w:val="both"/>
        <w:rPr>
          <w:rFonts w:ascii="Times New Roman" w:hAnsi="Times New Roman"/>
        </w:rPr>
      </w:pPr>
    </w:p>
    <w:p w14:paraId="7ACB31B2" w14:textId="77777777" w:rsidR="009E434C" w:rsidRPr="00E61A23" w:rsidRDefault="009E434C" w:rsidP="009E434C">
      <w:pPr>
        <w:jc w:val="both"/>
        <w:rPr>
          <w:rFonts w:ascii="Times New Roman" w:hAnsi="Times New Roman"/>
        </w:rPr>
      </w:pPr>
      <w:r w:rsidRPr="00E61A23">
        <w:rPr>
          <w:rFonts w:ascii="Times New Roman" w:hAnsi="Times New Roman"/>
        </w:rPr>
        <w:t xml:space="preserve">Aldo Corcella, </w:t>
      </w:r>
      <w:r w:rsidRPr="00E61A23">
        <w:rPr>
          <w:rFonts w:ascii="Times New Roman" w:hAnsi="Times New Roman"/>
          <w:i/>
        </w:rPr>
        <w:t>A New Poe Source: Thomas Thomson's "Sketch of the Progress of Physical Science"</w:t>
      </w:r>
      <w:r w:rsidRPr="00E61A23">
        <w:rPr>
          <w:rFonts w:ascii="Times New Roman" w:hAnsi="Times New Roman"/>
        </w:rPr>
        <w:t>, «The Edgar Allan Poe Review» 20.2, Autumn 2019,</w:t>
      </w:r>
      <w:r w:rsidRPr="00E61A23">
        <w:rPr>
          <w:rFonts w:ascii="Times New Roman" w:hAnsi="Times New Roman"/>
        </w:rPr>
        <w:tab/>
        <w:t xml:space="preserve"> pp.173-199</w:t>
      </w:r>
    </w:p>
    <w:p w14:paraId="603E6316" w14:textId="77777777" w:rsidR="009E434C" w:rsidRPr="00E61A23" w:rsidRDefault="009E434C" w:rsidP="009E434C">
      <w:pPr>
        <w:jc w:val="both"/>
        <w:rPr>
          <w:rFonts w:ascii="Times New Roman" w:hAnsi="Times New Roman"/>
        </w:rPr>
      </w:pPr>
      <w:r w:rsidRPr="00E61A23">
        <w:rPr>
          <w:rFonts w:ascii="Times New Roman" w:hAnsi="Times New Roman"/>
        </w:rPr>
        <w:t>ISSN: 2150-0428</w:t>
      </w:r>
      <w:r w:rsidRPr="00E61A23">
        <w:rPr>
          <w:rFonts w:ascii="Times New Roman" w:hAnsi="Times New Roman"/>
        </w:rPr>
        <w:tab/>
        <w:t xml:space="preserve">E-ISSN: 2166-2932 </w:t>
      </w:r>
    </w:p>
    <w:p w14:paraId="546C32B6" w14:textId="77777777" w:rsidR="009E434C" w:rsidRPr="00E61A23" w:rsidRDefault="009E434C" w:rsidP="009E434C">
      <w:pPr>
        <w:jc w:val="both"/>
        <w:rPr>
          <w:rFonts w:ascii="Times New Roman" w:hAnsi="Times New Roman"/>
        </w:rPr>
      </w:pPr>
      <w:r w:rsidRPr="00E61A23">
        <w:rPr>
          <w:rFonts w:ascii="Times New Roman" w:hAnsi="Times New Roman"/>
        </w:rPr>
        <w:t>DOI: 10.5325/edgallpoerev.20.2.0173</w:t>
      </w:r>
    </w:p>
    <w:p w14:paraId="55E24349" w14:textId="77777777" w:rsidR="009E434C" w:rsidRDefault="009E434C" w:rsidP="009E434C">
      <w:pPr>
        <w:jc w:val="both"/>
        <w:rPr>
          <w:rFonts w:ascii="Times New Roman" w:hAnsi="Times New Roman"/>
        </w:rPr>
      </w:pPr>
      <w:r w:rsidRPr="00E61A23">
        <w:rPr>
          <w:rFonts w:ascii="Times New Roman" w:hAnsi="Times New Roman"/>
        </w:rPr>
        <w:t>URL: https://www.jstor.org/stable/10.5325/edgallpoerev.20.2.0173</w:t>
      </w:r>
    </w:p>
    <w:p w14:paraId="643C392F" w14:textId="77777777" w:rsidR="00D142BC" w:rsidRDefault="00D142BC" w:rsidP="009E434C">
      <w:pPr>
        <w:jc w:val="both"/>
        <w:rPr>
          <w:rFonts w:ascii="Times New Roman" w:hAnsi="Times New Roman"/>
        </w:rPr>
      </w:pPr>
    </w:p>
    <w:p w14:paraId="756AAEF7" w14:textId="77777777" w:rsidR="00D142BC" w:rsidRPr="00D142BC" w:rsidRDefault="00D142BC" w:rsidP="00D142BC">
      <w:pPr>
        <w:jc w:val="both"/>
        <w:rPr>
          <w:rFonts w:ascii="Times New Roman" w:hAnsi="Times New Roman"/>
        </w:rPr>
      </w:pPr>
      <w:r w:rsidRPr="00D142BC">
        <w:rPr>
          <w:rFonts w:ascii="Times New Roman" w:hAnsi="Times New Roman"/>
        </w:rPr>
        <w:t xml:space="preserve">Aldo Corcella, </w:t>
      </w:r>
      <w:r w:rsidRPr="00D142BC">
        <w:rPr>
          <w:rFonts w:ascii="Times New Roman" w:hAnsi="Times New Roman"/>
          <w:i/>
        </w:rPr>
        <w:t>Filippo di Pergamo, uno storico in un santuario</w:t>
      </w:r>
      <w:r w:rsidRPr="00D142BC">
        <w:rPr>
          <w:rFonts w:ascii="Times New Roman" w:hAnsi="Times New Roman"/>
        </w:rPr>
        <w:t xml:space="preserve">, in </w:t>
      </w:r>
      <w:r w:rsidRPr="00D142BC">
        <w:rPr>
          <w:rFonts w:ascii="Times New Roman" w:hAnsi="Times New Roman"/>
          <w:i/>
        </w:rPr>
        <w:t>Les historiens fragmentaires de langue grecque à l'époque imperiale et tardive.</w:t>
      </w:r>
      <w:r w:rsidRPr="00D142BC">
        <w:rPr>
          <w:rFonts w:ascii="Times New Roman" w:hAnsi="Times New Roman"/>
        </w:rPr>
        <w:t xml:space="preserve"> Sous la direction de Eugenio Amato, Pasqua De Cicco, Bertrand Lançon et Tiphaine Moreau, Rennes, Presses Universitaires de Rennes, 2021,  pp.225-243</w:t>
      </w:r>
    </w:p>
    <w:p w14:paraId="18C73358" w14:textId="77777777" w:rsidR="00D142BC" w:rsidRPr="00D142BC" w:rsidRDefault="00D142BC" w:rsidP="00D142BC">
      <w:pPr>
        <w:jc w:val="both"/>
        <w:rPr>
          <w:rFonts w:ascii="Times New Roman" w:hAnsi="Times New Roman"/>
        </w:rPr>
      </w:pPr>
      <w:r w:rsidRPr="00D142BC">
        <w:rPr>
          <w:rFonts w:ascii="Times New Roman" w:hAnsi="Times New Roman"/>
        </w:rPr>
        <w:t>ISBN 9782753580084</w:t>
      </w:r>
      <w:r w:rsidRPr="00D142BC">
        <w:rPr>
          <w:rFonts w:ascii="Times New Roman" w:hAnsi="Times New Roman"/>
        </w:rPr>
        <w:tab/>
      </w:r>
      <w:r w:rsidRPr="00D142BC">
        <w:rPr>
          <w:rFonts w:ascii="Times New Roman" w:hAnsi="Times New Roman"/>
        </w:rPr>
        <w:tab/>
        <w:t>ISSN 22656537</w:t>
      </w:r>
    </w:p>
    <w:p w14:paraId="2D0962F4" w14:textId="77777777" w:rsidR="00D142BC" w:rsidRPr="00D142BC" w:rsidRDefault="00D142BC" w:rsidP="00D142BC">
      <w:pPr>
        <w:jc w:val="both"/>
        <w:rPr>
          <w:rFonts w:ascii="Times New Roman" w:hAnsi="Times New Roman"/>
          <w:u w:val="single"/>
        </w:rPr>
      </w:pPr>
    </w:p>
    <w:p w14:paraId="5C25F604" w14:textId="77777777" w:rsidR="00D142BC" w:rsidRPr="00D142BC" w:rsidRDefault="00D142BC" w:rsidP="00D142BC">
      <w:pPr>
        <w:jc w:val="both"/>
        <w:rPr>
          <w:rFonts w:ascii="Times New Roman" w:hAnsi="Times New Roman"/>
        </w:rPr>
      </w:pPr>
      <w:r w:rsidRPr="00D142BC">
        <w:rPr>
          <w:rFonts w:ascii="Times New Roman" w:hAnsi="Times New Roman"/>
        </w:rPr>
        <w:t xml:space="preserve">Aldo Corcella, </w:t>
      </w:r>
      <w:r w:rsidRPr="00D142BC">
        <w:rPr>
          <w:rFonts w:ascii="Times New Roman" w:hAnsi="Times New Roman"/>
          <w:i/>
        </w:rPr>
        <w:t>Grecità e musica. Friedrich Spiro (1863-1940) e Assia Rombro (1873-1956)</w:t>
      </w:r>
      <w:r w:rsidRPr="00D142BC">
        <w:rPr>
          <w:rFonts w:ascii="Times New Roman" w:hAnsi="Times New Roman"/>
        </w:rPr>
        <w:t>, Potenza, BUP - Basilicata University Press, 2021 (“Akribos anaginoskein” 1)</w:t>
      </w:r>
    </w:p>
    <w:p w14:paraId="375BED51" w14:textId="77777777" w:rsidR="00D142BC" w:rsidRPr="00D142BC" w:rsidRDefault="00D142BC" w:rsidP="00D142BC">
      <w:pPr>
        <w:jc w:val="both"/>
        <w:rPr>
          <w:rFonts w:ascii="Times New Roman" w:hAnsi="Times New Roman"/>
        </w:rPr>
      </w:pPr>
      <w:r w:rsidRPr="00D142BC">
        <w:rPr>
          <w:rFonts w:ascii="Times New Roman" w:hAnsi="Times New Roman"/>
        </w:rPr>
        <w:lastRenderedPageBreak/>
        <w:t>ISBN 9788831309103</w:t>
      </w:r>
    </w:p>
    <w:p w14:paraId="5CAC0B8C" w14:textId="77777777" w:rsidR="00D142BC" w:rsidRPr="00D142BC" w:rsidRDefault="00D142BC" w:rsidP="00D142BC">
      <w:pPr>
        <w:jc w:val="both"/>
        <w:rPr>
          <w:rFonts w:ascii="Times New Roman" w:hAnsi="Times New Roman"/>
        </w:rPr>
      </w:pPr>
      <w:r w:rsidRPr="00D142BC">
        <w:rPr>
          <w:rFonts w:ascii="Times New Roman" w:hAnsi="Times New Roman"/>
        </w:rPr>
        <w:tab/>
      </w:r>
      <w:r w:rsidRPr="00D142BC">
        <w:rPr>
          <w:rFonts w:ascii="Times New Roman" w:hAnsi="Times New Roman"/>
        </w:rPr>
        <w:tab/>
      </w:r>
    </w:p>
    <w:p w14:paraId="4F43F2DE" w14:textId="77777777" w:rsidR="00D142BC" w:rsidRPr="00D142BC" w:rsidRDefault="00D142BC" w:rsidP="00D142BC">
      <w:pPr>
        <w:jc w:val="both"/>
        <w:rPr>
          <w:rFonts w:ascii="Times New Roman" w:hAnsi="Times New Roman"/>
        </w:rPr>
      </w:pPr>
      <w:r w:rsidRPr="00D142BC">
        <w:rPr>
          <w:rFonts w:ascii="Times New Roman" w:hAnsi="Times New Roman"/>
        </w:rPr>
        <w:t xml:space="preserve">Aldo Corcella, Art. </w:t>
      </w:r>
      <w:r w:rsidRPr="00D142BC">
        <w:rPr>
          <w:rFonts w:ascii="Times New Roman" w:hAnsi="Times New Roman"/>
          <w:i/>
        </w:rPr>
        <w:t>Stein, Heinrich</w:t>
      </w:r>
      <w:r w:rsidRPr="00D142BC">
        <w:rPr>
          <w:rFonts w:ascii="Times New Roman" w:hAnsi="Times New Roman"/>
        </w:rPr>
        <w:t xml:space="preserve">, in </w:t>
      </w:r>
      <w:r w:rsidRPr="00D142BC">
        <w:rPr>
          <w:rFonts w:ascii="Times New Roman" w:hAnsi="Times New Roman"/>
          <w:i/>
        </w:rPr>
        <w:t>The Herodotus Encyclopedia</w:t>
      </w:r>
      <w:r w:rsidRPr="00D142BC">
        <w:rPr>
          <w:rFonts w:ascii="Times New Roman" w:hAnsi="Times New Roman"/>
        </w:rPr>
        <w:t>, ed. by Christopher Baron, Hoboken, NJ, Wiley Blackwell, 2021, pp.1373-1374</w:t>
      </w:r>
    </w:p>
    <w:p w14:paraId="7CC915E5" w14:textId="59B0D96B" w:rsidR="00D142BC" w:rsidRDefault="00D142BC" w:rsidP="00D142BC">
      <w:pPr>
        <w:jc w:val="both"/>
        <w:rPr>
          <w:rFonts w:ascii="Times New Roman" w:hAnsi="Times New Roman"/>
          <w:bCs/>
        </w:rPr>
      </w:pPr>
      <w:r w:rsidRPr="00D142BC">
        <w:rPr>
          <w:rFonts w:ascii="Times New Roman" w:hAnsi="Times New Roman"/>
        </w:rPr>
        <w:t>ISBN </w:t>
      </w:r>
      <w:r w:rsidRPr="00D142BC">
        <w:rPr>
          <w:rFonts w:ascii="Times New Roman" w:hAnsi="Times New Roman"/>
          <w:bCs/>
        </w:rPr>
        <w:t>9781118689646</w:t>
      </w:r>
    </w:p>
    <w:p w14:paraId="7091C532" w14:textId="2346FB83" w:rsidR="00B574B5" w:rsidRDefault="00B574B5" w:rsidP="00D142BC">
      <w:pPr>
        <w:jc w:val="both"/>
        <w:rPr>
          <w:rFonts w:ascii="Times New Roman" w:hAnsi="Times New Roman"/>
          <w:bCs/>
        </w:rPr>
      </w:pPr>
    </w:p>
    <w:p w14:paraId="4D50E8F9" w14:textId="049FF82A" w:rsidR="00B574B5" w:rsidRPr="00B574B5" w:rsidRDefault="00B574B5" w:rsidP="00B574B5">
      <w:pPr>
        <w:jc w:val="both"/>
        <w:rPr>
          <w:rFonts w:ascii="Times New Roman" w:hAnsi="Times New Roman"/>
        </w:rPr>
      </w:pPr>
      <w:r w:rsidRPr="00B574B5">
        <w:rPr>
          <w:rFonts w:ascii="Times New Roman" w:hAnsi="Times New Roman"/>
        </w:rPr>
        <w:t xml:space="preserve">Aldo Corcella, </w:t>
      </w:r>
      <w:r w:rsidRPr="00B574B5">
        <w:rPr>
          <w:rFonts w:ascii="Times New Roman" w:hAnsi="Times New Roman"/>
          <w:i/>
        </w:rPr>
        <w:t xml:space="preserve">Le </w:t>
      </w:r>
      <w:r w:rsidRPr="00B574B5">
        <w:rPr>
          <w:rFonts w:ascii="Times New Roman" w:hAnsi="Times New Roman"/>
        </w:rPr>
        <w:t>Declamazioni Maggiori</w:t>
      </w:r>
      <w:r w:rsidRPr="00B574B5">
        <w:rPr>
          <w:rFonts w:ascii="Times New Roman" w:hAnsi="Times New Roman"/>
          <w:i/>
        </w:rPr>
        <w:t xml:space="preserve"> e la prassi declamatoria greca</w:t>
      </w:r>
      <w:r w:rsidRPr="00B574B5">
        <w:rPr>
          <w:rFonts w:ascii="Times New Roman" w:hAnsi="Times New Roman"/>
        </w:rPr>
        <w:t xml:space="preserve">, in </w:t>
      </w:r>
      <w:r w:rsidRPr="00B574B5">
        <w:rPr>
          <w:rFonts w:ascii="Times New Roman" w:hAnsi="Times New Roman"/>
          <w:i/>
        </w:rPr>
        <w:t>Le “Declamazioni maggiori” pseudo-quintilianee nella Roma imperiale</w:t>
      </w:r>
      <w:r w:rsidRPr="00B574B5">
        <w:rPr>
          <w:rFonts w:ascii="Times New Roman" w:hAnsi="Times New Roman"/>
        </w:rPr>
        <w:t xml:space="preserve">. Edited by </w:t>
      </w:r>
      <w:r w:rsidRPr="00B574B5">
        <w:rPr>
          <w:rFonts w:ascii="Times New Roman" w:hAnsi="Times New Roman"/>
          <w:iCs/>
        </w:rPr>
        <w:t>Andrea Lovato, Antonio Stramaglia and Giusto Traina</w:t>
      </w:r>
      <w:r w:rsidRPr="00B574B5">
        <w:rPr>
          <w:rFonts w:ascii="Times New Roman" w:hAnsi="Times New Roman"/>
        </w:rPr>
        <w:t xml:space="preserve">, Berlin-Boston, de Gruyter, 2021 (“Beiträge zur Altertumskunde” 394), pp.77-105 </w:t>
      </w:r>
    </w:p>
    <w:p w14:paraId="3406791E" w14:textId="77777777" w:rsidR="00B574B5" w:rsidRPr="00B574B5" w:rsidRDefault="00B574B5" w:rsidP="00B574B5">
      <w:pPr>
        <w:jc w:val="both"/>
        <w:rPr>
          <w:rFonts w:ascii="Times New Roman" w:hAnsi="Times New Roman"/>
          <w:lang w:val="en-US"/>
        </w:rPr>
      </w:pPr>
      <w:r w:rsidRPr="00B574B5">
        <w:rPr>
          <w:rFonts w:ascii="Times New Roman" w:hAnsi="Times New Roman"/>
          <w:lang w:val="en-US"/>
        </w:rPr>
        <w:t xml:space="preserve">ISBN: 9783110737103      </w:t>
      </w:r>
      <w:r w:rsidRPr="00B574B5">
        <w:rPr>
          <w:rFonts w:ascii="Times New Roman" w:hAnsi="Times New Roman"/>
          <w:lang w:val="en-US"/>
        </w:rPr>
        <w:tab/>
        <w:t>e-Book ISBN: 9783110732238</w:t>
      </w:r>
      <w:r w:rsidRPr="00B574B5">
        <w:rPr>
          <w:rFonts w:ascii="Times New Roman" w:hAnsi="Times New Roman"/>
          <w:lang w:val="en-US"/>
        </w:rPr>
        <w:tab/>
        <w:t>ISSN: 1616-0452</w:t>
      </w:r>
    </w:p>
    <w:p w14:paraId="77613382" w14:textId="77777777" w:rsidR="00B574B5" w:rsidRPr="00B574B5" w:rsidRDefault="00B574B5" w:rsidP="00B574B5">
      <w:pPr>
        <w:jc w:val="both"/>
        <w:rPr>
          <w:rFonts w:ascii="Times New Roman" w:hAnsi="Times New Roman"/>
          <w:lang w:val="en-US"/>
        </w:rPr>
      </w:pPr>
    </w:p>
    <w:p w14:paraId="67020A98" w14:textId="7F3D3DA0" w:rsidR="00B574B5" w:rsidRPr="00B574B5" w:rsidRDefault="00B574B5" w:rsidP="00B574B5">
      <w:pPr>
        <w:jc w:val="both"/>
        <w:rPr>
          <w:rFonts w:ascii="Times New Roman" w:hAnsi="Times New Roman"/>
        </w:rPr>
      </w:pPr>
      <w:r w:rsidRPr="00B574B5">
        <w:rPr>
          <w:rFonts w:ascii="Times New Roman" w:hAnsi="Times New Roman"/>
        </w:rPr>
        <w:t xml:space="preserve">Aldo Corcella, </w:t>
      </w:r>
      <w:r w:rsidRPr="00B574B5">
        <w:rPr>
          <w:rFonts w:ascii="Times New Roman" w:hAnsi="Times New Roman"/>
          <w:i/>
        </w:rPr>
        <w:t>Alcune citazioni da autori antichi in Severo di Antiochia</w:t>
      </w:r>
      <w:r w:rsidRPr="00B574B5">
        <w:rPr>
          <w:rFonts w:ascii="Times New Roman" w:hAnsi="Times New Roman"/>
        </w:rPr>
        <w:t xml:space="preserve">, in </w:t>
      </w:r>
      <w:r w:rsidRPr="00B574B5">
        <w:rPr>
          <w:rFonts w:ascii="Times New Roman" w:hAnsi="Times New Roman"/>
          <w:i/>
        </w:rPr>
        <w:t>Mira varietas lectionum</w:t>
      </w:r>
      <w:r w:rsidRPr="00B574B5">
        <w:rPr>
          <w:rFonts w:ascii="Times New Roman" w:hAnsi="Times New Roman"/>
        </w:rPr>
        <w:t>, a cura di Raffaella Cantore, Fjodor Montemurro, Chiara Telesca, Potenza, BUP - Basilicata University Press, 2021 (“Akribos anaginoskein” 2), pp. 151-183</w:t>
      </w:r>
    </w:p>
    <w:p w14:paraId="545D5989" w14:textId="77777777" w:rsidR="00B574B5" w:rsidRPr="00B574B5" w:rsidRDefault="00B574B5" w:rsidP="00B574B5">
      <w:pPr>
        <w:jc w:val="both"/>
        <w:rPr>
          <w:rFonts w:ascii="Times New Roman" w:hAnsi="Times New Roman"/>
        </w:rPr>
      </w:pPr>
      <w:r w:rsidRPr="00B574B5">
        <w:rPr>
          <w:rFonts w:ascii="Times New Roman" w:hAnsi="Times New Roman"/>
        </w:rPr>
        <w:t>ISBN: 9788831309141</w:t>
      </w:r>
      <w:r w:rsidRPr="00B574B5">
        <w:rPr>
          <w:rFonts w:ascii="Times New Roman" w:hAnsi="Times New Roman"/>
        </w:rPr>
        <w:tab/>
        <w:t xml:space="preserve">(ISSN 2784-8523)   </w:t>
      </w:r>
    </w:p>
    <w:p w14:paraId="1C40C153" w14:textId="77777777" w:rsidR="00B574B5" w:rsidRPr="00B574B5" w:rsidRDefault="00B574B5" w:rsidP="00B574B5">
      <w:pPr>
        <w:jc w:val="both"/>
        <w:rPr>
          <w:rFonts w:ascii="Times New Roman" w:hAnsi="Times New Roman"/>
        </w:rPr>
      </w:pPr>
    </w:p>
    <w:p w14:paraId="7B455DD9" w14:textId="3A108012" w:rsidR="00B574B5" w:rsidRPr="00B574B5" w:rsidRDefault="00B574B5" w:rsidP="00B574B5">
      <w:pPr>
        <w:jc w:val="both"/>
        <w:rPr>
          <w:rFonts w:ascii="Times New Roman" w:hAnsi="Times New Roman"/>
        </w:rPr>
      </w:pPr>
      <w:r w:rsidRPr="00B574B5">
        <w:rPr>
          <w:rFonts w:ascii="Times New Roman" w:hAnsi="Times New Roman"/>
        </w:rPr>
        <w:t xml:space="preserve">Aldo Corcella, </w:t>
      </w:r>
      <w:r w:rsidRPr="00B574B5">
        <w:rPr>
          <w:rFonts w:ascii="Times New Roman" w:hAnsi="Times New Roman"/>
          <w:i/>
        </w:rPr>
        <w:t xml:space="preserve">Resti di una declamazione perduta del </w:t>
      </w:r>
      <w:r w:rsidRPr="00B574B5">
        <w:rPr>
          <w:rFonts w:ascii="Times New Roman" w:hAnsi="Times New Roman"/>
        </w:rPr>
        <w:t xml:space="preserve">corpus </w:t>
      </w:r>
      <w:r w:rsidRPr="00B574B5">
        <w:rPr>
          <w:rFonts w:ascii="Times New Roman" w:hAnsi="Times New Roman"/>
          <w:i/>
        </w:rPr>
        <w:t>libaniano</w:t>
      </w:r>
      <w:r w:rsidRPr="00B574B5">
        <w:rPr>
          <w:rFonts w:ascii="Times New Roman" w:hAnsi="Times New Roman"/>
        </w:rPr>
        <w:t>, «Rheinisches Museum für Philologie» 164, 2021, pp.406-428</w:t>
      </w:r>
      <w:r w:rsidRPr="00B574B5">
        <w:rPr>
          <w:rFonts w:ascii="Times New Roman" w:hAnsi="Times New Roman"/>
        </w:rPr>
        <w:tab/>
      </w:r>
    </w:p>
    <w:p w14:paraId="2F2E3FB9" w14:textId="77777777" w:rsidR="00B574B5" w:rsidRDefault="00B574B5" w:rsidP="00B574B5">
      <w:pPr>
        <w:jc w:val="both"/>
        <w:rPr>
          <w:rFonts w:ascii="Times New Roman" w:hAnsi="Times New Roman"/>
        </w:rPr>
      </w:pPr>
      <w:r w:rsidRPr="00B574B5">
        <w:rPr>
          <w:rFonts w:ascii="Times New Roman" w:hAnsi="Times New Roman"/>
        </w:rPr>
        <w:t>ISSN: 0035-449X</w:t>
      </w:r>
    </w:p>
    <w:p w14:paraId="6E1DB8DD" w14:textId="77777777" w:rsidR="00631F3C" w:rsidRDefault="00631F3C" w:rsidP="00B574B5">
      <w:pPr>
        <w:jc w:val="both"/>
        <w:rPr>
          <w:rFonts w:ascii="Times New Roman" w:hAnsi="Times New Roman"/>
        </w:rPr>
      </w:pPr>
    </w:p>
    <w:p w14:paraId="6CEC5ADA" w14:textId="77777777" w:rsidR="00631F3C" w:rsidRPr="00631F3C" w:rsidRDefault="00631F3C" w:rsidP="00631F3C">
      <w:pPr>
        <w:jc w:val="both"/>
        <w:rPr>
          <w:rFonts w:ascii="Times New Roman" w:hAnsi="Times New Roman"/>
          <w:iCs/>
        </w:rPr>
      </w:pPr>
      <w:r w:rsidRPr="00631F3C">
        <w:rPr>
          <w:rFonts w:ascii="Times New Roman" w:hAnsi="Times New Roman"/>
          <w:iCs/>
        </w:rPr>
        <w:t xml:space="preserve">Aldo Corcella, Unbesiegt - für die Nation </w:t>
      </w:r>
      <w:r w:rsidRPr="00631F3C">
        <w:rPr>
          <w:rFonts w:ascii="Times New Roman" w:hAnsi="Times New Roman"/>
          <w:i/>
        </w:rPr>
        <w:t>(1927): un articolo poco noto di Wilamowitz (e una diversa versione della conferenza sulla caduta del mondo antico)</w:t>
      </w:r>
      <w:r w:rsidRPr="00631F3C">
        <w:rPr>
          <w:rFonts w:ascii="Times New Roman" w:hAnsi="Times New Roman"/>
          <w:iCs/>
        </w:rPr>
        <w:t>, «Quaderni di storia» 97, gennaio-giugno 2023, pp. 45-67</w:t>
      </w:r>
    </w:p>
    <w:p w14:paraId="7F09879B" w14:textId="4266595A" w:rsidR="00631F3C" w:rsidRDefault="00631F3C" w:rsidP="00631F3C">
      <w:pPr>
        <w:jc w:val="both"/>
        <w:rPr>
          <w:rFonts w:ascii="Times New Roman" w:hAnsi="Times New Roman"/>
        </w:rPr>
      </w:pPr>
      <w:r w:rsidRPr="00631F3C">
        <w:rPr>
          <w:rFonts w:ascii="Times New Roman" w:hAnsi="Times New Roman"/>
        </w:rPr>
        <w:t>ISSN: 0391-6936</w:t>
      </w:r>
      <w:r w:rsidRPr="00631F3C">
        <w:rPr>
          <w:rFonts w:ascii="Times New Roman" w:hAnsi="Times New Roman"/>
        </w:rPr>
        <w:tab/>
      </w:r>
      <w:r w:rsidRPr="00631F3C">
        <w:rPr>
          <w:rFonts w:ascii="Times New Roman" w:hAnsi="Times New Roman"/>
        </w:rPr>
        <w:tab/>
        <w:t>ISBN:</w:t>
      </w:r>
      <w:r w:rsidRPr="00631F3C">
        <w:rPr>
          <w:rFonts w:ascii="Times New Roman" w:hAnsi="Times New Roman"/>
          <w:iCs/>
        </w:rPr>
        <w:t xml:space="preserve"> </w:t>
      </w:r>
      <w:r w:rsidRPr="00631F3C">
        <w:rPr>
          <w:rFonts w:ascii="Times New Roman" w:hAnsi="Times New Roman"/>
        </w:rPr>
        <w:t>978-88-220-2597-5</w:t>
      </w:r>
    </w:p>
    <w:p w14:paraId="31BE09BD" w14:textId="77777777" w:rsidR="008C2EAC" w:rsidRDefault="008C2EAC" w:rsidP="00631F3C">
      <w:pPr>
        <w:jc w:val="both"/>
        <w:rPr>
          <w:rFonts w:ascii="Times New Roman" w:hAnsi="Times New Roman"/>
        </w:rPr>
      </w:pPr>
    </w:p>
    <w:p w14:paraId="25FE9776" w14:textId="77777777" w:rsidR="008C2EAC" w:rsidRPr="008C2EAC" w:rsidRDefault="008C2EAC" w:rsidP="008C2EAC">
      <w:pPr>
        <w:jc w:val="both"/>
        <w:rPr>
          <w:rFonts w:ascii="Times New Roman" w:hAnsi="Times New Roman"/>
          <w:iCs/>
        </w:rPr>
      </w:pPr>
      <w:r w:rsidRPr="008C2EAC">
        <w:rPr>
          <w:rFonts w:ascii="Times New Roman" w:hAnsi="Times New Roman"/>
          <w:iCs/>
        </w:rPr>
        <w:t>Aldo Corcella,</w:t>
      </w:r>
      <w:r w:rsidRPr="008C2EAC">
        <w:rPr>
          <w:rFonts w:ascii="Times New Roman" w:hAnsi="Times New Roman"/>
          <w:i/>
        </w:rPr>
        <w:t xml:space="preserve"> Un sovrano ben educato: Platone e la </w:t>
      </w:r>
      <w:r w:rsidRPr="008C2EAC">
        <w:rPr>
          <w:rFonts w:ascii="Times New Roman" w:hAnsi="Times New Roman"/>
        </w:rPr>
        <w:t>Ciropedia</w:t>
      </w:r>
      <w:r w:rsidRPr="008C2EAC">
        <w:rPr>
          <w:rFonts w:ascii="Times New Roman" w:hAnsi="Times New Roman"/>
          <w:i/>
        </w:rPr>
        <w:t xml:space="preserve"> di Senofonte</w:t>
      </w:r>
      <w:r w:rsidRPr="008C2EAC">
        <w:rPr>
          <w:rFonts w:ascii="Times New Roman" w:hAnsi="Times New Roman"/>
          <w:iCs/>
        </w:rPr>
        <w:t>, «Rivista Storica Italiana» 135.1, 2023, pp.169-182</w:t>
      </w:r>
    </w:p>
    <w:p w14:paraId="2EC085B4" w14:textId="77777777" w:rsidR="00CF0561" w:rsidRDefault="008C2EAC" w:rsidP="008C2EAC">
      <w:pPr>
        <w:jc w:val="both"/>
        <w:rPr>
          <w:rFonts w:ascii="Times New Roman" w:hAnsi="Times New Roman"/>
          <w:iCs/>
        </w:rPr>
      </w:pPr>
      <w:r w:rsidRPr="008C2EAC">
        <w:rPr>
          <w:rFonts w:ascii="Times New Roman" w:hAnsi="Times New Roman"/>
          <w:iCs/>
        </w:rPr>
        <w:t>ISSN: 0035-7073</w:t>
      </w:r>
    </w:p>
    <w:p w14:paraId="74471C75" w14:textId="77777777" w:rsidR="00CF0561" w:rsidRDefault="00CF0561" w:rsidP="008C2EAC">
      <w:pPr>
        <w:jc w:val="both"/>
        <w:rPr>
          <w:rFonts w:ascii="Times New Roman" w:hAnsi="Times New Roman"/>
          <w:iCs/>
        </w:rPr>
      </w:pPr>
    </w:p>
    <w:p w14:paraId="14E06835" w14:textId="1727A118" w:rsidR="00CF0561" w:rsidRPr="00CF0561" w:rsidRDefault="00CF0561" w:rsidP="00CF0561">
      <w:pPr>
        <w:rPr>
          <w:rFonts w:ascii="Times New Roman" w:hAnsi="Times New Roman"/>
          <w:iCs/>
        </w:rPr>
      </w:pPr>
      <w:r w:rsidRPr="00CF0561">
        <w:rPr>
          <w:rFonts w:ascii="Times New Roman" w:hAnsi="Times New Roman"/>
          <w:iCs/>
        </w:rPr>
        <w:t xml:space="preserve">Aldo Corcella, </w:t>
      </w:r>
      <w:r w:rsidRPr="00CF0561">
        <w:rPr>
          <w:rFonts w:ascii="Times New Roman" w:hAnsi="Times New Roman"/>
          <w:i/>
        </w:rPr>
        <w:t>Apuleio il grande?</w:t>
      </w:r>
      <w:r w:rsidRPr="00CF0561">
        <w:rPr>
          <w:rFonts w:ascii="Times New Roman" w:hAnsi="Times New Roman"/>
          <w:iCs/>
        </w:rPr>
        <w:t xml:space="preserve">, in </w:t>
      </w:r>
      <w:r w:rsidRPr="00CF0561">
        <w:rPr>
          <w:rFonts w:ascii="Times New Roman" w:hAnsi="Times New Roman"/>
          <w:i/>
        </w:rPr>
        <w:t>Virtute vir tutus. Studi di letteratura greca, bizantina e umanistica offerti a Enrico V. Maltese</w:t>
      </w:r>
      <w:r w:rsidRPr="00CF0561">
        <w:rPr>
          <w:rFonts w:ascii="Times New Roman" w:hAnsi="Times New Roman"/>
          <w:iCs/>
        </w:rPr>
        <w:t>, a cura di Luigi Silvano, Anna Maria Taragna e Paolo Varalda, Gent, LYSA, 2023, pp. 165-181</w:t>
      </w:r>
    </w:p>
    <w:p w14:paraId="000A761A" w14:textId="77777777" w:rsidR="00CF0561" w:rsidRPr="00CF0561" w:rsidRDefault="00CF0561" w:rsidP="00CF0561">
      <w:pPr>
        <w:rPr>
          <w:rFonts w:ascii="Times New Roman" w:hAnsi="Times New Roman"/>
          <w:iCs/>
        </w:rPr>
      </w:pPr>
      <w:r w:rsidRPr="00CF0561">
        <w:rPr>
          <w:rFonts w:ascii="Times New Roman" w:hAnsi="Times New Roman"/>
          <w:iCs/>
        </w:rPr>
        <w:t>ISBN:  9789464753110</w:t>
      </w:r>
    </w:p>
    <w:p w14:paraId="2C616371" w14:textId="77777777" w:rsidR="00CF0561" w:rsidRPr="00CF0561" w:rsidRDefault="00CF0561" w:rsidP="00CF0561">
      <w:pPr>
        <w:rPr>
          <w:rFonts w:ascii="Times New Roman" w:hAnsi="Times New Roman"/>
          <w:iCs/>
        </w:rPr>
      </w:pPr>
    </w:p>
    <w:p w14:paraId="2F30AF09" w14:textId="6DC34513" w:rsidR="00CF0561" w:rsidRPr="00CF0561" w:rsidRDefault="00CF0561" w:rsidP="00CF0561">
      <w:pPr>
        <w:rPr>
          <w:rFonts w:ascii="Times New Roman" w:hAnsi="Times New Roman"/>
          <w:iCs/>
        </w:rPr>
      </w:pPr>
      <w:r w:rsidRPr="00CF0561">
        <w:rPr>
          <w:rFonts w:ascii="Times New Roman" w:hAnsi="Times New Roman"/>
          <w:iCs/>
        </w:rPr>
        <w:t xml:space="preserve">Aldo Corcella, </w:t>
      </w:r>
      <w:r w:rsidRPr="00CF0561">
        <w:rPr>
          <w:rFonts w:ascii="Times New Roman" w:hAnsi="Times New Roman"/>
          <w:i/>
        </w:rPr>
        <w:t>Herodotus and the textual tradition</w:t>
      </w:r>
      <w:r w:rsidRPr="00CF0561">
        <w:rPr>
          <w:rFonts w:ascii="Times New Roman" w:hAnsi="Times New Roman"/>
          <w:iCs/>
        </w:rPr>
        <w:t>, «Syllogos. Herodotus Journal» 2, 2023, pp. 86-106</w:t>
      </w:r>
    </w:p>
    <w:p w14:paraId="79B7AA3B" w14:textId="77777777" w:rsidR="00CF0561" w:rsidRPr="00CF0561" w:rsidRDefault="00CF0561" w:rsidP="00CF0561">
      <w:pPr>
        <w:rPr>
          <w:rFonts w:ascii="Times New Roman" w:hAnsi="Times New Roman"/>
          <w:iCs/>
        </w:rPr>
      </w:pPr>
      <w:r w:rsidRPr="00CF0561">
        <w:rPr>
          <w:rFonts w:ascii="Times New Roman" w:hAnsi="Times New Roman"/>
          <w:iCs/>
        </w:rPr>
        <w:t>eISSN: 2752-2113</w:t>
      </w:r>
    </w:p>
    <w:p w14:paraId="160AA1F5" w14:textId="77777777" w:rsidR="00CF0561" w:rsidRPr="00CF0561" w:rsidRDefault="00CF0561" w:rsidP="00CF0561">
      <w:pPr>
        <w:rPr>
          <w:rFonts w:ascii="Times New Roman" w:hAnsi="Times New Roman"/>
          <w:iCs/>
        </w:rPr>
      </w:pPr>
    </w:p>
    <w:p w14:paraId="30F3E588" w14:textId="331F5162" w:rsidR="00CF0561" w:rsidRPr="00CF0561" w:rsidRDefault="00CF0561" w:rsidP="00CF0561">
      <w:pPr>
        <w:rPr>
          <w:rFonts w:ascii="Times New Roman" w:hAnsi="Times New Roman"/>
          <w:iCs/>
        </w:rPr>
      </w:pPr>
      <w:r w:rsidRPr="00CF0561">
        <w:rPr>
          <w:rFonts w:ascii="Times New Roman" w:hAnsi="Times New Roman"/>
          <w:iCs/>
        </w:rPr>
        <w:t xml:space="preserve">Aldo Corcella, </w:t>
      </w:r>
      <w:r w:rsidRPr="00CF0561">
        <w:rPr>
          <w:rFonts w:ascii="Times New Roman" w:hAnsi="Times New Roman"/>
          <w:i/>
        </w:rPr>
        <w:t>Una ripresa di Elio Aristide in un inedito testo frammentario bizantino</w:t>
      </w:r>
      <w:r w:rsidRPr="00CF0561">
        <w:rPr>
          <w:rFonts w:ascii="Times New Roman" w:hAnsi="Times New Roman"/>
          <w:iCs/>
        </w:rPr>
        <w:t xml:space="preserve">, in </w:t>
      </w:r>
      <w:r w:rsidRPr="00CF0561">
        <w:rPr>
          <w:rFonts w:ascii="Times New Roman" w:hAnsi="Times New Roman"/>
          <w:i/>
        </w:rPr>
        <w:t>Sagaci corde. Studi di filologia classica per Rosa Maria D’Angelo e Antonino Maria Milazzo</w:t>
      </w:r>
      <w:r w:rsidRPr="00CF0561">
        <w:rPr>
          <w:rFonts w:ascii="Times New Roman" w:hAnsi="Times New Roman"/>
          <w:iCs/>
        </w:rPr>
        <w:t>, a cura di Orazio Portuese, Roma, Edizioni di Storia e Letteratura («Temi e Testi» 230), 2023, pp. 473-486</w:t>
      </w:r>
    </w:p>
    <w:p w14:paraId="17B96EB8" w14:textId="77777777" w:rsidR="00CF0561" w:rsidRPr="00CF0561" w:rsidRDefault="00CF0561" w:rsidP="00CF0561">
      <w:pPr>
        <w:rPr>
          <w:rFonts w:ascii="Times New Roman" w:hAnsi="Times New Roman"/>
          <w:iCs/>
        </w:rPr>
      </w:pPr>
      <w:r w:rsidRPr="00CF0561">
        <w:rPr>
          <w:rFonts w:ascii="Times New Roman" w:hAnsi="Times New Roman"/>
          <w:iCs/>
        </w:rPr>
        <w:t>ISBN: 9788893597821</w:t>
      </w:r>
      <w:r w:rsidRPr="00CF0561">
        <w:rPr>
          <w:rFonts w:ascii="Times New Roman" w:hAnsi="Times New Roman"/>
          <w:iCs/>
        </w:rPr>
        <w:tab/>
        <w:t xml:space="preserve">eISBN: 9788893597838 </w:t>
      </w:r>
    </w:p>
    <w:p w14:paraId="3FD95A4B" w14:textId="77777777" w:rsidR="00CF0561" w:rsidRPr="00CF0561" w:rsidRDefault="00CF0561" w:rsidP="00CF0561">
      <w:pPr>
        <w:rPr>
          <w:rFonts w:ascii="Times New Roman" w:hAnsi="Times New Roman"/>
          <w:iCs/>
        </w:rPr>
      </w:pPr>
      <w:r w:rsidRPr="00CF0561">
        <w:rPr>
          <w:rFonts w:ascii="Times New Roman" w:hAnsi="Times New Roman"/>
          <w:iCs/>
        </w:rPr>
        <w:t xml:space="preserve"> </w:t>
      </w:r>
    </w:p>
    <w:p w14:paraId="6812CA09" w14:textId="5AD9B126" w:rsidR="00CF0561" w:rsidRPr="00CF0561" w:rsidRDefault="00CF0561" w:rsidP="00CF0561">
      <w:pPr>
        <w:rPr>
          <w:rFonts w:ascii="Times New Roman" w:hAnsi="Times New Roman"/>
          <w:iCs/>
        </w:rPr>
      </w:pPr>
      <w:r w:rsidRPr="00CF0561">
        <w:rPr>
          <w:rFonts w:ascii="Times New Roman" w:hAnsi="Times New Roman"/>
          <w:iCs/>
        </w:rPr>
        <w:t xml:space="preserve">Aldo Corcella, </w:t>
      </w:r>
      <w:r w:rsidRPr="00CF0561">
        <w:rPr>
          <w:rFonts w:ascii="Times New Roman" w:hAnsi="Times New Roman"/>
          <w:i/>
        </w:rPr>
        <w:t>Un necrologio di Wilamowitz</w:t>
      </w:r>
      <w:r w:rsidRPr="00CF0561">
        <w:rPr>
          <w:rFonts w:ascii="Times New Roman" w:hAnsi="Times New Roman"/>
          <w:iCs/>
        </w:rPr>
        <w:t>, «Quaderni di storia» 99, 2024, pp. 205-231</w:t>
      </w:r>
    </w:p>
    <w:p w14:paraId="22E801AE" w14:textId="33DD9F73" w:rsidR="008C2EAC" w:rsidRPr="00B574B5" w:rsidRDefault="00CF0561" w:rsidP="00CF0561">
      <w:pPr>
        <w:jc w:val="both"/>
        <w:rPr>
          <w:rFonts w:ascii="Times New Roman" w:hAnsi="Times New Roman"/>
        </w:rPr>
      </w:pPr>
      <w:r w:rsidRPr="00CF0561">
        <w:rPr>
          <w:rFonts w:ascii="Times New Roman" w:hAnsi="Times New Roman"/>
          <w:iCs/>
        </w:rPr>
        <w:t>ISSN: 0391-6936</w:t>
      </w:r>
      <w:r w:rsidRPr="00CF0561">
        <w:rPr>
          <w:rFonts w:ascii="Times New Roman" w:hAnsi="Times New Roman"/>
          <w:iCs/>
        </w:rPr>
        <w:tab/>
      </w:r>
      <w:r w:rsidRPr="00CF0561">
        <w:rPr>
          <w:rFonts w:ascii="Times New Roman" w:hAnsi="Times New Roman"/>
          <w:iCs/>
        </w:rPr>
        <w:tab/>
        <w:t>ISBN 978-88-220-2599-9</w:t>
      </w:r>
      <w:r w:rsidR="008C2EAC" w:rsidRPr="008C2EAC">
        <w:rPr>
          <w:rFonts w:ascii="Times New Roman" w:hAnsi="Times New Roman"/>
          <w:iCs/>
        </w:rPr>
        <w:tab/>
      </w:r>
    </w:p>
    <w:p w14:paraId="752B9D3D" w14:textId="77777777" w:rsidR="00B574B5" w:rsidRPr="00D142BC" w:rsidRDefault="00B574B5" w:rsidP="00D142BC">
      <w:pPr>
        <w:jc w:val="both"/>
        <w:rPr>
          <w:rFonts w:ascii="Times New Roman" w:hAnsi="Times New Roman"/>
        </w:rPr>
      </w:pPr>
    </w:p>
    <w:p w14:paraId="4959FDEF" w14:textId="77777777" w:rsidR="00D142BC" w:rsidRPr="00E61A23" w:rsidRDefault="00D142BC" w:rsidP="009E434C">
      <w:pPr>
        <w:jc w:val="both"/>
        <w:rPr>
          <w:rFonts w:ascii="Times New Roman" w:hAnsi="Times New Roman"/>
        </w:rPr>
      </w:pPr>
    </w:p>
    <w:p w14:paraId="1C6F8A86" w14:textId="77777777" w:rsidR="0040509F" w:rsidRDefault="0040509F"/>
    <w:sectPr w:rsidR="0040509F" w:rsidSect="009E78C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4C"/>
    <w:rsid w:val="0040509F"/>
    <w:rsid w:val="00631F3C"/>
    <w:rsid w:val="008C2EAC"/>
    <w:rsid w:val="009E434C"/>
    <w:rsid w:val="009E78C3"/>
    <w:rsid w:val="00B574B5"/>
    <w:rsid w:val="00CF0561"/>
    <w:rsid w:val="00D142BC"/>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3BB1A"/>
  <w14:defaultImageDpi w14:val="300"/>
  <w15:docId w15:val="{16E4DC7F-7AA5-0541-8A32-0D6BA69A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3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Microsoft Office User</cp:lastModifiedBy>
  <cp:revision>4</cp:revision>
  <dcterms:created xsi:type="dcterms:W3CDTF">2023-07-18T06:16:00Z</dcterms:created>
  <dcterms:modified xsi:type="dcterms:W3CDTF">2024-07-22T10:29:00Z</dcterms:modified>
</cp:coreProperties>
</file>